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0569" w14:textId="77777777" w:rsidR="00CD3E09" w:rsidRPr="00B72277" w:rsidRDefault="00CD3E09" w:rsidP="00B72277">
      <w:pPr>
        <w:pStyle w:val="Paragraphedeliste"/>
        <w:pBdr>
          <w:top w:val="single" w:sz="4" w:space="1" w:color="auto"/>
          <w:left w:val="single" w:sz="4" w:space="31" w:color="auto"/>
          <w:bottom w:val="single" w:sz="4" w:space="1" w:color="auto"/>
          <w:right w:val="single" w:sz="4" w:space="4" w:color="auto"/>
        </w:pBdr>
        <w:spacing w:after="240"/>
        <w:jc w:val="center"/>
        <w:rPr>
          <w:rFonts w:ascii="Calibri" w:hAnsi="Calibri" w:cs="Open Sans"/>
          <w:b/>
          <w:bCs/>
          <w:color w:val="000000"/>
          <w:sz w:val="32"/>
          <w:szCs w:val="24"/>
          <w:lang w:val="nl-NL"/>
        </w:rPr>
      </w:pPr>
      <w:bookmarkStart w:id="0" w:name="_Toc415667951"/>
      <w:r w:rsidRPr="00B72277">
        <w:rPr>
          <w:rFonts w:ascii="Calibri" w:hAnsi="Calibri" w:cs="Open Sans"/>
          <w:b/>
          <w:bCs/>
          <w:color w:val="000000"/>
          <w:sz w:val="32"/>
          <w:szCs w:val="24"/>
          <w:lang w:val="nl-NL"/>
        </w:rPr>
        <w:t>CHECKLIST AIDES D’ETAT</w:t>
      </w:r>
    </w:p>
    <w:p w14:paraId="0879930C" w14:textId="77777777" w:rsidR="00886B5F" w:rsidRPr="002807E8" w:rsidRDefault="00886B5F" w:rsidP="00C95B09">
      <w:pPr>
        <w:jc w:val="both"/>
        <w:rPr>
          <w:rFonts w:eastAsia="Times New Roman" w:cs="Open Sans"/>
          <w:spacing w:val="15"/>
          <w:szCs w:val="24"/>
          <w:lang w:eastAsia="fr-FR"/>
        </w:rPr>
      </w:pPr>
      <w:r w:rsidRPr="002807E8">
        <w:rPr>
          <w:rFonts w:eastAsia="Times New Roman" w:cs="Open Sans"/>
          <w:spacing w:val="15"/>
          <w:szCs w:val="24"/>
          <w:lang w:eastAsia="fr-FR"/>
        </w:rPr>
        <w:t xml:space="preserve">Cette liste se présente comme une aide destinée à orienter l’autorité dans son analyse. </w:t>
      </w:r>
      <w:r w:rsidR="00714187" w:rsidRPr="002807E8">
        <w:rPr>
          <w:rFonts w:eastAsia="Times New Roman" w:cs="Open Sans"/>
          <w:spacing w:val="15"/>
          <w:szCs w:val="24"/>
          <w:lang w:eastAsia="fr-FR"/>
        </w:rPr>
        <w:t>Elle n</w:t>
      </w:r>
      <w:r w:rsidRPr="002807E8">
        <w:rPr>
          <w:rFonts w:eastAsia="Times New Roman" w:cs="Open Sans"/>
          <w:spacing w:val="15"/>
          <w:szCs w:val="24"/>
          <w:lang w:eastAsia="fr-FR"/>
        </w:rPr>
        <w:t xml:space="preserve">e </w:t>
      </w:r>
      <w:r w:rsidR="003356A5" w:rsidRPr="002807E8">
        <w:rPr>
          <w:rFonts w:eastAsia="Times New Roman" w:cs="Open Sans"/>
          <w:spacing w:val="15"/>
          <w:szCs w:val="24"/>
          <w:lang w:eastAsia="fr-FR"/>
        </w:rPr>
        <w:t>dispense</w:t>
      </w:r>
      <w:r w:rsidRPr="002807E8">
        <w:rPr>
          <w:rFonts w:eastAsia="Times New Roman" w:cs="Open Sans"/>
          <w:spacing w:val="15"/>
          <w:szCs w:val="24"/>
          <w:lang w:eastAsia="fr-FR"/>
        </w:rPr>
        <w:t xml:space="preserve"> pas de prendre connaissance des </w:t>
      </w:r>
      <w:r w:rsidR="003356A5" w:rsidRPr="002807E8">
        <w:rPr>
          <w:rFonts w:eastAsia="Times New Roman" w:cs="Open Sans"/>
          <w:spacing w:val="15"/>
          <w:szCs w:val="24"/>
          <w:lang w:eastAsia="fr-FR"/>
        </w:rPr>
        <w:t>documents</w:t>
      </w:r>
      <w:r w:rsidRPr="002807E8">
        <w:rPr>
          <w:rFonts w:eastAsia="Times New Roman" w:cs="Open Sans"/>
          <w:spacing w:val="15"/>
          <w:szCs w:val="24"/>
          <w:lang w:eastAsia="fr-FR"/>
        </w:rPr>
        <w:t xml:space="preserve"> de référence</w:t>
      </w:r>
      <w:r w:rsidR="00714187" w:rsidRPr="002807E8">
        <w:rPr>
          <w:rFonts w:eastAsia="Times New Roman" w:cs="Open Sans"/>
          <w:spacing w:val="15"/>
          <w:szCs w:val="24"/>
          <w:lang w:eastAsia="fr-FR"/>
        </w:rPr>
        <w:t xml:space="preserve"> d</w:t>
      </w:r>
      <w:r w:rsidRPr="002807E8">
        <w:rPr>
          <w:rFonts w:eastAsia="Times New Roman" w:cs="Open Sans"/>
          <w:spacing w:val="15"/>
          <w:szCs w:val="24"/>
          <w:lang w:eastAsia="fr-FR"/>
        </w:rPr>
        <w:t xml:space="preserve">e la Commission </w:t>
      </w:r>
      <w:r w:rsidR="00714187" w:rsidRPr="002807E8">
        <w:rPr>
          <w:rFonts w:eastAsia="Times New Roman" w:cs="Open Sans"/>
          <w:spacing w:val="15"/>
          <w:szCs w:val="24"/>
          <w:lang w:eastAsia="fr-FR"/>
        </w:rPr>
        <w:t xml:space="preserve">européenne </w:t>
      </w:r>
      <w:r w:rsidR="006665D8" w:rsidRPr="002807E8">
        <w:rPr>
          <w:rFonts w:eastAsia="Times New Roman" w:cs="Open Sans"/>
          <w:spacing w:val="15"/>
          <w:szCs w:val="24"/>
          <w:lang w:eastAsia="fr-FR"/>
        </w:rPr>
        <w:t xml:space="preserve">dont </w:t>
      </w:r>
      <w:r w:rsidR="006665D8" w:rsidRPr="002807E8">
        <w:rPr>
          <w:rFonts w:eastAsia="Times New Roman" w:cs="Open Sans"/>
          <w:spacing w:val="15"/>
          <w:szCs w:val="24"/>
          <w:u w:val="single"/>
          <w:lang w:eastAsia="fr-FR"/>
        </w:rPr>
        <w:t>notamment</w:t>
      </w:r>
      <w:r w:rsidR="006665D8" w:rsidRPr="00C95B09">
        <w:rPr>
          <w:rFonts w:eastAsia="Times New Roman" w:cs="Open Sans"/>
          <w:spacing w:val="15"/>
          <w:szCs w:val="24"/>
          <w:lang w:eastAsia="fr-FR"/>
        </w:rPr>
        <w:t> </w:t>
      </w:r>
      <w:r w:rsidR="006665D8" w:rsidRPr="002807E8">
        <w:rPr>
          <w:rFonts w:eastAsia="Times New Roman" w:cs="Open Sans"/>
          <w:spacing w:val="15"/>
          <w:szCs w:val="24"/>
          <w:lang w:eastAsia="fr-FR"/>
        </w:rPr>
        <w:t>:</w:t>
      </w:r>
    </w:p>
    <w:p w14:paraId="3B0AD740" w14:textId="77777777" w:rsidR="006665D8" w:rsidRPr="00C95B09" w:rsidRDefault="006665D8" w:rsidP="00C95B09">
      <w:pPr>
        <w:pStyle w:val="Paragraphedeliste"/>
        <w:numPr>
          <w:ilvl w:val="0"/>
          <w:numId w:val="17"/>
        </w:numPr>
        <w:jc w:val="both"/>
        <w:rPr>
          <w:rFonts w:ascii="Calibri" w:hAnsi="Calibri"/>
          <w:sz w:val="22"/>
          <w:szCs w:val="22"/>
        </w:rPr>
      </w:pPr>
      <w:r w:rsidRPr="00C95B09">
        <w:rPr>
          <w:rFonts w:ascii="Calibri" w:hAnsi="Calibri"/>
          <w:sz w:val="22"/>
          <w:szCs w:val="22"/>
        </w:rPr>
        <w:t>La Communication (2016/C262/01) de la Commission relative à la notion d’aide d’Etat visée à l’article 107 § 1, du TFUE</w:t>
      </w:r>
      <w:r w:rsidR="00B72277" w:rsidRPr="00C95B09">
        <w:rPr>
          <w:rFonts w:ascii="Calibri" w:hAnsi="Calibri"/>
          <w:sz w:val="22"/>
          <w:szCs w:val="22"/>
        </w:rPr>
        <w:t> ;</w:t>
      </w:r>
    </w:p>
    <w:p w14:paraId="29F08C51" w14:textId="77777777" w:rsidR="00974D1C" w:rsidRPr="00C95B09" w:rsidRDefault="00974D1C" w:rsidP="002807E8">
      <w:pPr>
        <w:pStyle w:val="Paragraphedeliste"/>
        <w:numPr>
          <w:ilvl w:val="0"/>
          <w:numId w:val="17"/>
        </w:numPr>
        <w:jc w:val="both"/>
        <w:rPr>
          <w:rFonts w:ascii="Calibri" w:hAnsi="Calibri"/>
          <w:sz w:val="22"/>
          <w:szCs w:val="22"/>
        </w:rPr>
      </w:pPr>
      <w:r w:rsidRPr="00C95B09">
        <w:rPr>
          <w:rFonts w:ascii="Calibri" w:hAnsi="Calibri"/>
          <w:sz w:val="22"/>
          <w:szCs w:val="22"/>
        </w:rPr>
        <w:t xml:space="preserve">Règlement (UE) N°1407/2013 de la Commission du 18/12/2013 relatif à l’application des articles 107 et 108 du TFUE aux aides </w:t>
      </w:r>
      <w:r w:rsidRPr="00C95B09">
        <w:rPr>
          <w:rFonts w:ascii="Calibri" w:hAnsi="Calibri"/>
          <w:i/>
          <w:sz w:val="22"/>
          <w:szCs w:val="22"/>
        </w:rPr>
        <w:t>de minimis</w:t>
      </w:r>
      <w:r w:rsidR="00B72277" w:rsidRPr="00C95B09">
        <w:rPr>
          <w:rFonts w:ascii="Calibri" w:hAnsi="Calibri"/>
          <w:i/>
          <w:sz w:val="22"/>
          <w:szCs w:val="22"/>
        </w:rPr>
        <w:t> ;</w:t>
      </w:r>
    </w:p>
    <w:p w14:paraId="0C43BFA5" w14:textId="77777777" w:rsidR="006665D8" w:rsidRPr="00C95B09" w:rsidRDefault="006665D8" w:rsidP="002807E8">
      <w:pPr>
        <w:pStyle w:val="Paragraphedeliste"/>
        <w:numPr>
          <w:ilvl w:val="0"/>
          <w:numId w:val="17"/>
        </w:numPr>
        <w:jc w:val="both"/>
        <w:rPr>
          <w:rFonts w:ascii="Calibri" w:hAnsi="Calibri"/>
          <w:sz w:val="22"/>
          <w:szCs w:val="22"/>
        </w:rPr>
      </w:pPr>
      <w:r w:rsidRPr="00C95B09">
        <w:rPr>
          <w:rFonts w:ascii="Calibri" w:hAnsi="Calibri"/>
          <w:sz w:val="22"/>
          <w:szCs w:val="22"/>
        </w:rPr>
        <w:t>Règlement (UE) N° 651/2014 de la Commission du 17 juin 2014 déclarant certaines catégories d’aides compatibles avec le marché intérieur en application des articles 107 et 108 du traité</w:t>
      </w:r>
      <w:r w:rsidR="00B72277" w:rsidRPr="00C95B09">
        <w:rPr>
          <w:rFonts w:ascii="Calibri" w:hAnsi="Calibri"/>
          <w:sz w:val="22"/>
          <w:szCs w:val="22"/>
        </w:rPr>
        <w:t>.</w:t>
      </w:r>
    </w:p>
    <w:p w14:paraId="1E1BC39B" w14:textId="77777777" w:rsidR="00B72277" w:rsidRDefault="00B72277" w:rsidP="002807E8">
      <w:pPr>
        <w:spacing w:after="0"/>
        <w:jc w:val="both"/>
      </w:pPr>
    </w:p>
    <w:p w14:paraId="2A2BE0A9" w14:textId="6198D694" w:rsidR="00B72277" w:rsidRDefault="00974D1C" w:rsidP="00460E07">
      <w:pPr>
        <w:jc w:val="both"/>
        <w:rPr>
          <w:rFonts w:eastAsia="Times New Roman" w:cs="Open Sans"/>
          <w:spacing w:val="15"/>
          <w:szCs w:val="24"/>
          <w:lang w:eastAsia="fr-FR"/>
        </w:rPr>
      </w:pPr>
      <w:r w:rsidRPr="00460E07">
        <w:rPr>
          <w:rFonts w:eastAsia="Times New Roman" w:cs="Open Sans"/>
          <w:spacing w:val="15"/>
          <w:szCs w:val="24"/>
          <w:lang w:eastAsia="fr-FR"/>
        </w:rPr>
        <w:t>Ce questionnaire aborde les critères</w:t>
      </w:r>
      <w:r w:rsidR="00DD525E" w:rsidRPr="00460E07">
        <w:rPr>
          <w:rFonts w:eastAsia="Times New Roman" w:cs="Open Sans"/>
          <w:spacing w:val="15"/>
          <w:szCs w:val="24"/>
          <w:lang w:eastAsia="fr-FR"/>
        </w:rPr>
        <w:t xml:space="preserve"> déterminant</w:t>
      </w:r>
      <w:r w:rsidR="004055F4">
        <w:rPr>
          <w:rFonts w:eastAsia="Times New Roman" w:cs="Open Sans"/>
          <w:spacing w:val="15"/>
          <w:szCs w:val="24"/>
          <w:lang w:eastAsia="fr-FR"/>
        </w:rPr>
        <w:t>s</w:t>
      </w:r>
      <w:r w:rsidR="00DD525E" w:rsidRPr="00460E07">
        <w:rPr>
          <w:rFonts w:eastAsia="Times New Roman" w:cs="Open Sans"/>
          <w:spacing w:val="15"/>
          <w:szCs w:val="24"/>
          <w:lang w:eastAsia="fr-FR"/>
        </w:rPr>
        <w:t xml:space="preserve"> d’une aide d’Etat ainsi que quelques possibilités d’encadrement.</w:t>
      </w:r>
    </w:p>
    <w:p w14:paraId="70567494" w14:textId="77777777" w:rsidR="005C7501" w:rsidRDefault="005C7501" w:rsidP="00460E07">
      <w:pPr>
        <w:jc w:val="both"/>
        <w:rPr>
          <w:rFonts w:eastAsia="Times New Roman" w:cs="Open Sans"/>
          <w:spacing w:val="15"/>
          <w:szCs w:val="24"/>
          <w:lang w:eastAsia="fr-FR"/>
        </w:rPr>
      </w:pPr>
    </w:p>
    <w:p w14:paraId="3FC35304" w14:textId="77777777" w:rsidR="00EF4BD8" w:rsidRPr="008B022F" w:rsidRDefault="00EF4BD8" w:rsidP="00EF4BD8">
      <w:pPr>
        <w:pStyle w:val="Paragraphedeliste"/>
        <w:pBdr>
          <w:top w:val="single" w:sz="4" w:space="10" w:color="auto"/>
          <w:left w:val="single" w:sz="4" w:space="4" w:color="auto"/>
          <w:bottom w:val="single" w:sz="4" w:space="10" w:color="auto"/>
          <w:right w:val="single" w:sz="4" w:space="4" w:color="auto"/>
        </w:pBdr>
        <w:tabs>
          <w:tab w:val="right" w:leader="dot" w:pos="9072"/>
        </w:tabs>
        <w:spacing w:before="180"/>
        <w:ind w:left="0"/>
        <w:rPr>
          <w:rFonts w:ascii="Calibri" w:hAnsi="Calibri" w:cs="Open Sans"/>
          <w:b/>
          <w:bCs/>
          <w:color w:val="000000"/>
          <w:sz w:val="24"/>
          <w:szCs w:val="24"/>
          <w:lang w:val="fr-BE"/>
        </w:rPr>
      </w:pPr>
      <w:r>
        <w:rPr>
          <w:rFonts w:ascii="Calibri" w:hAnsi="Calibri" w:cs="Open Sans"/>
          <w:b/>
          <w:bCs/>
          <w:color w:val="000000"/>
          <w:sz w:val="24"/>
          <w:szCs w:val="24"/>
          <w:lang w:val="fr-BE"/>
        </w:rPr>
        <w:t xml:space="preserve">NOM DU PROJET : </w:t>
      </w:r>
      <w:r>
        <w:rPr>
          <w:rFonts w:ascii="Calibri" w:hAnsi="Calibri" w:cs="Open Sans"/>
          <w:b/>
          <w:bCs/>
          <w:color w:val="000000"/>
          <w:sz w:val="24"/>
          <w:szCs w:val="24"/>
          <w:lang w:val="fr-BE"/>
        </w:rPr>
        <w:tab/>
      </w:r>
    </w:p>
    <w:p w14:paraId="4354A708" w14:textId="77777777" w:rsidR="00EF4BD8" w:rsidRPr="008B022F" w:rsidRDefault="00EF4BD8" w:rsidP="00EF4BD8">
      <w:pPr>
        <w:pStyle w:val="Paragraphedeliste"/>
        <w:pBdr>
          <w:top w:val="single" w:sz="4" w:space="10" w:color="auto"/>
          <w:left w:val="single" w:sz="4" w:space="4" w:color="auto"/>
          <w:bottom w:val="single" w:sz="4" w:space="10" w:color="auto"/>
          <w:right w:val="single" w:sz="4" w:space="4" w:color="auto"/>
        </w:pBdr>
        <w:tabs>
          <w:tab w:val="right" w:leader="dot" w:pos="9072"/>
        </w:tabs>
        <w:spacing w:before="180"/>
        <w:ind w:left="0"/>
        <w:rPr>
          <w:rFonts w:ascii="Calibri" w:hAnsi="Calibri" w:cs="Open Sans"/>
          <w:b/>
          <w:bCs/>
          <w:color w:val="000000"/>
          <w:sz w:val="24"/>
          <w:szCs w:val="24"/>
          <w:lang w:val="fr-BE"/>
        </w:rPr>
      </w:pPr>
      <w:r w:rsidRPr="008B022F">
        <w:rPr>
          <w:rFonts w:ascii="Calibri" w:hAnsi="Calibri" w:cs="Open Sans"/>
          <w:b/>
          <w:bCs/>
          <w:color w:val="000000"/>
          <w:sz w:val="24"/>
          <w:szCs w:val="24"/>
          <w:lang w:val="fr-BE"/>
        </w:rPr>
        <w:t xml:space="preserve">AXE PRIORITAIRE : </w:t>
      </w:r>
      <w:r>
        <w:rPr>
          <w:rFonts w:ascii="Calibri" w:hAnsi="Calibri" w:cs="Open Sans"/>
          <w:b/>
          <w:bCs/>
          <w:color w:val="000000"/>
          <w:sz w:val="24"/>
          <w:szCs w:val="24"/>
          <w:lang w:val="fr-BE"/>
        </w:rPr>
        <w:tab/>
      </w:r>
    </w:p>
    <w:p w14:paraId="2198AAEF" w14:textId="77777777" w:rsidR="00EF4BD8" w:rsidRDefault="00EF4BD8" w:rsidP="00EF4BD8">
      <w:pPr>
        <w:pStyle w:val="Paragraphedeliste"/>
        <w:pBdr>
          <w:top w:val="single" w:sz="4" w:space="10" w:color="auto"/>
          <w:left w:val="single" w:sz="4" w:space="4" w:color="auto"/>
          <w:bottom w:val="single" w:sz="4" w:space="10" w:color="auto"/>
          <w:right w:val="single" w:sz="4" w:space="4" w:color="auto"/>
        </w:pBdr>
        <w:tabs>
          <w:tab w:val="right" w:leader="dot" w:pos="9072"/>
        </w:tabs>
        <w:spacing w:before="180"/>
        <w:ind w:left="0"/>
        <w:rPr>
          <w:rFonts w:ascii="Calibri" w:hAnsi="Calibri" w:cs="Open Sans"/>
          <w:b/>
          <w:bCs/>
          <w:color w:val="000000"/>
          <w:sz w:val="24"/>
          <w:szCs w:val="24"/>
          <w:lang w:val="fr-BE"/>
        </w:rPr>
      </w:pPr>
      <w:r w:rsidRPr="008B022F">
        <w:rPr>
          <w:rFonts w:ascii="Calibri" w:hAnsi="Calibri" w:cs="Open Sans"/>
          <w:b/>
          <w:bCs/>
          <w:color w:val="000000"/>
          <w:sz w:val="24"/>
          <w:szCs w:val="24"/>
          <w:lang w:val="fr-BE"/>
        </w:rPr>
        <w:t>ADMINIST</w:t>
      </w:r>
      <w:r>
        <w:rPr>
          <w:rFonts w:ascii="Calibri" w:hAnsi="Calibri" w:cs="Open Sans"/>
          <w:b/>
          <w:bCs/>
          <w:color w:val="000000"/>
          <w:sz w:val="24"/>
          <w:szCs w:val="24"/>
          <w:lang w:val="fr-BE"/>
        </w:rPr>
        <w:t xml:space="preserve">RATION FONCTIONNELLE ET SERVICE </w:t>
      </w:r>
      <w:r w:rsidRPr="008B022F">
        <w:rPr>
          <w:rFonts w:ascii="Calibri" w:hAnsi="Calibri" w:cs="Open Sans"/>
          <w:b/>
          <w:bCs/>
          <w:color w:val="000000"/>
          <w:sz w:val="24"/>
          <w:szCs w:val="24"/>
          <w:lang w:val="fr-BE"/>
        </w:rPr>
        <w:t>INSTRUCTEUR :</w:t>
      </w:r>
      <w:r>
        <w:rPr>
          <w:rFonts w:ascii="Calibri" w:hAnsi="Calibri" w:cs="Open Sans"/>
          <w:b/>
          <w:bCs/>
          <w:color w:val="000000"/>
          <w:sz w:val="24"/>
          <w:szCs w:val="24"/>
          <w:lang w:val="fr-BE"/>
        </w:rPr>
        <w:t xml:space="preserve"> </w:t>
      </w:r>
      <w:r>
        <w:rPr>
          <w:rFonts w:ascii="Calibri" w:hAnsi="Calibri" w:cs="Open Sans"/>
          <w:b/>
          <w:bCs/>
          <w:color w:val="000000"/>
          <w:sz w:val="24"/>
          <w:szCs w:val="24"/>
          <w:lang w:val="fr-BE"/>
        </w:rPr>
        <w:tab/>
      </w:r>
    </w:p>
    <w:p w14:paraId="78E2622C" w14:textId="77777777" w:rsidR="00EF4BD8" w:rsidRPr="008B022F" w:rsidRDefault="00EF4BD8" w:rsidP="00EF4BD8">
      <w:pPr>
        <w:pStyle w:val="Paragraphedeliste"/>
        <w:pBdr>
          <w:top w:val="single" w:sz="4" w:space="10" w:color="auto"/>
          <w:left w:val="single" w:sz="4" w:space="4" w:color="auto"/>
          <w:bottom w:val="single" w:sz="4" w:space="10" w:color="auto"/>
          <w:right w:val="single" w:sz="4" w:space="4" w:color="auto"/>
        </w:pBdr>
        <w:tabs>
          <w:tab w:val="right" w:leader="dot" w:pos="9072"/>
        </w:tabs>
        <w:spacing w:before="180"/>
        <w:ind w:left="0"/>
        <w:rPr>
          <w:rFonts w:ascii="Calibri" w:hAnsi="Calibri" w:cs="Open Sans"/>
          <w:b/>
          <w:bCs/>
          <w:color w:val="000000"/>
          <w:sz w:val="24"/>
          <w:szCs w:val="24"/>
          <w:lang w:val="fr-BE"/>
        </w:rPr>
      </w:pPr>
      <w:r>
        <w:rPr>
          <w:rFonts w:ascii="Calibri" w:hAnsi="Calibri" w:cs="Open Sans"/>
          <w:b/>
          <w:bCs/>
          <w:color w:val="000000"/>
          <w:sz w:val="24"/>
          <w:szCs w:val="24"/>
          <w:lang w:val="fr-BE"/>
        </w:rPr>
        <w:tab/>
      </w:r>
    </w:p>
    <w:p w14:paraId="1FDD198A" w14:textId="77777777" w:rsidR="00EF4BD8" w:rsidRDefault="00EF4BD8" w:rsidP="00EF4BD8">
      <w:pPr>
        <w:pStyle w:val="Paragraphedeliste"/>
        <w:pBdr>
          <w:top w:val="single" w:sz="4" w:space="10" w:color="auto"/>
          <w:left w:val="single" w:sz="4" w:space="4" w:color="auto"/>
          <w:bottom w:val="single" w:sz="4" w:space="10" w:color="auto"/>
          <w:right w:val="single" w:sz="4" w:space="4" w:color="auto"/>
        </w:pBdr>
        <w:tabs>
          <w:tab w:val="right" w:leader="dot" w:pos="9072"/>
        </w:tabs>
        <w:spacing w:before="180"/>
        <w:ind w:left="0"/>
        <w:jc w:val="both"/>
        <w:rPr>
          <w:rFonts w:ascii="Calibri" w:hAnsi="Calibri" w:cs="Open Sans"/>
          <w:b/>
          <w:bCs/>
          <w:color w:val="000000"/>
          <w:sz w:val="24"/>
          <w:szCs w:val="24"/>
          <w:lang w:val="fr-BE"/>
        </w:rPr>
      </w:pPr>
      <w:r w:rsidRPr="008B022F">
        <w:rPr>
          <w:rFonts w:ascii="Calibri" w:hAnsi="Calibri" w:cs="Open Sans"/>
          <w:b/>
          <w:bCs/>
          <w:color w:val="000000"/>
          <w:sz w:val="24"/>
          <w:szCs w:val="24"/>
          <w:lang w:val="fr-BE"/>
        </w:rPr>
        <w:t>OPERATEUR :</w:t>
      </w:r>
      <w:r>
        <w:rPr>
          <w:rFonts w:ascii="Calibri" w:hAnsi="Calibri" w:cs="Open Sans"/>
          <w:b/>
          <w:bCs/>
          <w:color w:val="000000"/>
          <w:sz w:val="24"/>
          <w:szCs w:val="24"/>
          <w:lang w:val="fr-BE"/>
        </w:rPr>
        <w:t xml:space="preserve">  </w:t>
      </w:r>
      <w:r>
        <w:rPr>
          <w:rFonts w:ascii="Calibri" w:hAnsi="Calibri" w:cs="Open Sans"/>
          <w:b/>
          <w:bCs/>
          <w:color w:val="000000"/>
          <w:sz w:val="24"/>
          <w:szCs w:val="24"/>
          <w:lang w:val="fr-BE"/>
        </w:rPr>
        <w:tab/>
      </w:r>
    </w:p>
    <w:p w14:paraId="002977D0" w14:textId="77777777" w:rsidR="00B72277" w:rsidRDefault="00B72277" w:rsidP="00B72277">
      <w:pPr>
        <w:rPr>
          <w:rFonts w:cs="Open Sans"/>
          <w:b/>
          <w:bCs/>
          <w:color w:val="000000"/>
          <w:sz w:val="24"/>
          <w:szCs w:val="24"/>
          <w:u w:val="thick"/>
        </w:rPr>
      </w:pPr>
    </w:p>
    <w:p w14:paraId="51E60E46" w14:textId="77777777" w:rsidR="00CE394D" w:rsidRPr="00B72277" w:rsidRDefault="00C84021" w:rsidP="00B72277">
      <w:pPr>
        <w:pStyle w:val="Paragraphedeliste"/>
        <w:numPr>
          <w:ilvl w:val="0"/>
          <w:numId w:val="3"/>
        </w:numPr>
        <w:jc w:val="both"/>
        <w:rPr>
          <w:rFonts w:ascii="Calibri" w:hAnsi="Calibri" w:cs="Open Sans"/>
          <w:b/>
          <w:bCs/>
          <w:color w:val="000000"/>
          <w:sz w:val="24"/>
          <w:szCs w:val="24"/>
          <w:u w:val="thick"/>
          <w:lang w:val="fr-BE"/>
        </w:rPr>
      </w:pPr>
      <w:r w:rsidRPr="00B72277">
        <w:rPr>
          <w:rFonts w:ascii="Calibri" w:hAnsi="Calibri" w:cs="Open Sans"/>
          <w:b/>
          <w:bCs/>
          <w:color w:val="000000"/>
          <w:sz w:val="24"/>
          <w:szCs w:val="24"/>
          <w:u w:val="thick"/>
          <w:lang w:val="fr-BE"/>
        </w:rPr>
        <w:t xml:space="preserve">Cas du </w:t>
      </w:r>
      <w:r w:rsidR="00183B53" w:rsidRPr="00B72277">
        <w:rPr>
          <w:rFonts w:ascii="Calibri" w:hAnsi="Calibri" w:cs="Open Sans"/>
          <w:b/>
          <w:bCs/>
          <w:color w:val="000000"/>
          <w:sz w:val="24"/>
          <w:szCs w:val="24"/>
          <w:u w:val="thick"/>
          <w:lang w:val="fr-BE"/>
        </w:rPr>
        <w:t xml:space="preserve">bénéficiaire direct : </w:t>
      </w:r>
    </w:p>
    <w:p w14:paraId="01BE779D" w14:textId="77777777" w:rsidR="00CE394D" w:rsidRDefault="00CE394D" w:rsidP="00CD3E09">
      <w:pPr>
        <w:pStyle w:val="Paragraphedeliste"/>
        <w:jc w:val="both"/>
        <w:rPr>
          <w:rFonts w:ascii="Calibri" w:hAnsi="Calibri" w:cs="Open Sans"/>
          <w:b/>
          <w:bCs/>
          <w:color w:val="000000"/>
          <w:sz w:val="24"/>
          <w:szCs w:val="24"/>
          <w:u w:val="thick"/>
          <w:lang w:val="fr-BE"/>
        </w:rPr>
      </w:pPr>
    </w:p>
    <w:p w14:paraId="02FF7E48" w14:textId="77777777" w:rsidR="002807E8" w:rsidRPr="002807E8" w:rsidRDefault="00CE394D" w:rsidP="00BC1C25">
      <w:pPr>
        <w:tabs>
          <w:tab w:val="right" w:leader="dot" w:pos="9072"/>
        </w:tabs>
        <w:jc w:val="both"/>
        <w:rPr>
          <w:rFonts w:cs="Open Sans"/>
          <w:szCs w:val="24"/>
        </w:rPr>
      </w:pPr>
      <w:r w:rsidRPr="00BC1C25">
        <w:rPr>
          <w:rFonts w:eastAsia="Times New Roman" w:cs="Open Sans"/>
          <w:spacing w:val="15"/>
          <w:szCs w:val="24"/>
          <w:lang w:eastAsia="fr-FR"/>
        </w:rPr>
        <w:t>Qui est-il ?</w:t>
      </w:r>
      <w:r w:rsidR="00BC1C25">
        <w:rPr>
          <w:rFonts w:cs="Open Sans"/>
          <w:szCs w:val="24"/>
        </w:rPr>
        <w:t xml:space="preserve"> </w:t>
      </w:r>
      <w:r w:rsidR="00EF4BD8">
        <w:rPr>
          <w:rFonts w:cs="Open Sans"/>
          <w:szCs w:val="24"/>
        </w:rPr>
        <w:t xml:space="preserve"> </w:t>
      </w:r>
      <w:r w:rsidR="00EF4BD8">
        <w:rPr>
          <w:rFonts w:cs="Open Sans"/>
          <w:szCs w:val="24"/>
        </w:rPr>
        <w:tab/>
        <w:t xml:space="preserve">  </w:t>
      </w:r>
    </w:p>
    <w:p w14:paraId="1E9C4523" w14:textId="77777777" w:rsidR="00CD3E09" w:rsidRPr="002807E8" w:rsidRDefault="00CD3E09" w:rsidP="00CD3E09">
      <w:pPr>
        <w:pStyle w:val="Paragraphedeliste"/>
        <w:numPr>
          <w:ilvl w:val="0"/>
          <w:numId w:val="2"/>
        </w:numPr>
        <w:ind w:left="709" w:hanging="709"/>
        <w:contextualSpacing/>
        <w:jc w:val="both"/>
        <w:rPr>
          <w:rFonts w:ascii="Calibri" w:hAnsi="Calibri" w:cs="Open Sans"/>
          <w:sz w:val="22"/>
          <w:szCs w:val="24"/>
          <w:lang w:val="fr-BE"/>
        </w:rPr>
      </w:pPr>
      <w:r w:rsidRPr="002807E8">
        <w:rPr>
          <w:rFonts w:ascii="Calibri" w:hAnsi="Calibri" w:cs="Open Sans"/>
          <w:sz w:val="22"/>
          <w:szCs w:val="24"/>
          <w:lang w:val="fr-BE"/>
        </w:rPr>
        <w:t>Le bénéficiaire est-il une entreprise au sens de la réglementation européenne</w:t>
      </w:r>
      <w:r w:rsidR="00886B5F" w:rsidRPr="002807E8">
        <w:rPr>
          <w:rStyle w:val="Appelnotedebasdep"/>
          <w:rFonts w:ascii="Calibri" w:hAnsi="Calibri" w:cs="Open Sans"/>
          <w:sz w:val="22"/>
          <w:szCs w:val="24"/>
          <w:lang w:val="fr-BE"/>
        </w:rPr>
        <w:footnoteReference w:id="1"/>
      </w:r>
      <w:r w:rsidRPr="002807E8">
        <w:rPr>
          <w:rFonts w:ascii="Calibri" w:hAnsi="Calibri" w:cs="Open Sans"/>
          <w:sz w:val="22"/>
          <w:szCs w:val="24"/>
          <w:lang w:val="fr-BE"/>
        </w:rPr>
        <w:t> ?</w:t>
      </w:r>
      <w:r w:rsidR="00CE394D" w:rsidRPr="002807E8">
        <w:rPr>
          <w:rFonts w:ascii="Calibri" w:hAnsi="Calibri" w:cs="Open Sans"/>
          <w:sz w:val="22"/>
          <w:szCs w:val="24"/>
          <w:lang w:val="fr-BE"/>
        </w:rPr>
        <w:t xml:space="preserve"> </w:t>
      </w:r>
    </w:p>
    <w:p w14:paraId="6C1503EF" w14:textId="77777777" w:rsidR="00CD3E09" w:rsidRPr="00DD525E" w:rsidRDefault="00CE394D" w:rsidP="003356A5">
      <w:pPr>
        <w:ind w:left="708"/>
        <w:contextualSpacing/>
        <w:jc w:val="both"/>
        <w:rPr>
          <w:rFonts w:eastAsia="Times New Roman" w:cs="Open Sans"/>
          <w:spacing w:val="15"/>
          <w:szCs w:val="24"/>
          <w:lang w:eastAsia="fr-FR"/>
        </w:rPr>
      </w:pPr>
      <w:r w:rsidRPr="00DD525E">
        <w:rPr>
          <w:rFonts w:eastAsia="Times New Roman" w:cs="Open Sans"/>
          <w:spacing w:val="15"/>
          <w:szCs w:val="24"/>
          <w:lang w:eastAsia="fr-FR"/>
        </w:rPr>
        <w:t xml:space="preserve">Une entreprise peut avoir à la fois des activités </w:t>
      </w:r>
      <w:r w:rsidR="00886B5F" w:rsidRPr="00DD525E">
        <w:rPr>
          <w:rFonts w:eastAsia="Times New Roman" w:cs="Open Sans"/>
          <w:spacing w:val="15"/>
          <w:szCs w:val="24"/>
          <w:lang w:eastAsia="fr-FR"/>
        </w:rPr>
        <w:t>économiques</w:t>
      </w:r>
      <w:r w:rsidRPr="00DD525E">
        <w:rPr>
          <w:rFonts w:eastAsia="Times New Roman" w:cs="Open Sans"/>
          <w:spacing w:val="15"/>
          <w:szCs w:val="24"/>
          <w:lang w:eastAsia="fr-FR"/>
        </w:rPr>
        <w:t xml:space="preserve"> et non-</w:t>
      </w:r>
      <w:r w:rsidR="00886B5F" w:rsidRPr="00DD525E">
        <w:rPr>
          <w:rFonts w:eastAsia="Times New Roman" w:cs="Open Sans"/>
          <w:spacing w:val="15"/>
          <w:szCs w:val="24"/>
          <w:lang w:eastAsia="fr-FR"/>
        </w:rPr>
        <w:t>économiques</w:t>
      </w:r>
      <w:r w:rsidRPr="00DD525E">
        <w:rPr>
          <w:rFonts w:eastAsia="Times New Roman" w:cs="Open Sans"/>
          <w:spacing w:val="15"/>
          <w:szCs w:val="24"/>
          <w:lang w:eastAsia="fr-FR"/>
        </w:rPr>
        <w:t xml:space="preserve">. Si les 2 </w:t>
      </w:r>
      <w:r w:rsidR="00886B5F" w:rsidRPr="00DD525E">
        <w:rPr>
          <w:rFonts w:eastAsia="Times New Roman" w:cs="Open Sans"/>
          <w:spacing w:val="15"/>
          <w:szCs w:val="24"/>
          <w:lang w:eastAsia="fr-FR"/>
        </w:rPr>
        <w:t>types</w:t>
      </w:r>
      <w:r w:rsidRPr="00DD525E">
        <w:rPr>
          <w:rFonts w:eastAsia="Times New Roman" w:cs="Open Sans"/>
          <w:spacing w:val="15"/>
          <w:szCs w:val="24"/>
          <w:lang w:eastAsia="fr-FR"/>
        </w:rPr>
        <w:t xml:space="preserve"> d’</w:t>
      </w:r>
      <w:r w:rsidR="00886B5F" w:rsidRPr="00DD525E">
        <w:rPr>
          <w:rFonts w:eastAsia="Times New Roman" w:cs="Open Sans"/>
          <w:spacing w:val="15"/>
          <w:szCs w:val="24"/>
          <w:lang w:eastAsia="fr-FR"/>
        </w:rPr>
        <w:t>activités</w:t>
      </w:r>
      <w:r w:rsidRPr="00DD525E">
        <w:rPr>
          <w:rFonts w:eastAsia="Times New Roman" w:cs="Open Sans"/>
          <w:spacing w:val="15"/>
          <w:szCs w:val="24"/>
          <w:lang w:eastAsia="fr-FR"/>
        </w:rPr>
        <w:t xml:space="preserve"> coexistent, </w:t>
      </w:r>
      <w:r w:rsidR="00886B5F" w:rsidRPr="00DD525E">
        <w:rPr>
          <w:rFonts w:eastAsia="Times New Roman" w:cs="Open Sans"/>
          <w:spacing w:val="15"/>
          <w:szCs w:val="24"/>
          <w:lang w:eastAsia="fr-FR"/>
        </w:rPr>
        <w:t>une comptabilité</w:t>
      </w:r>
      <w:r w:rsidRPr="00DD525E">
        <w:rPr>
          <w:rFonts w:eastAsia="Times New Roman" w:cs="Open Sans"/>
          <w:spacing w:val="15"/>
          <w:szCs w:val="24"/>
          <w:lang w:eastAsia="fr-FR"/>
        </w:rPr>
        <w:t xml:space="preserve"> </w:t>
      </w:r>
      <w:r w:rsidR="00886B5F" w:rsidRPr="00DD525E">
        <w:rPr>
          <w:rFonts w:eastAsia="Times New Roman" w:cs="Open Sans"/>
          <w:spacing w:val="15"/>
          <w:szCs w:val="24"/>
          <w:lang w:eastAsia="fr-FR"/>
        </w:rPr>
        <w:t>analytique</w:t>
      </w:r>
      <w:r w:rsidRPr="00DD525E">
        <w:rPr>
          <w:rFonts w:eastAsia="Times New Roman" w:cs="Open Sans"/>
          <w:spacing w:val="15"/>
          <w:szCs w:val="24"/>
          <w:lang w:eastAsia="fr-FR"/>
        </w:rPr>
        <w:t xml:space="preserve"> est </w:t>
      </w:r>
      <w:r w:rsidR="00886B5F" w:rsidRPr="00DD525E">
        <w:rPr>
          <w:rFonts w:eastAsia="Times New Roman" w:cs="Open Sans"/>
          <w:spacing w:val="15"/>
          <w:szCs w:val="24"/>
          <w:lang w:eastAsia="fr-FR"/>
        </w:rPr>
        <w:t>nécessaire</w:t>
      </w:r>
      <w:r w:rsidRPr="00DD525E">
        <w:rPr>
          <w:rFonts w:eastAsia="Times New Roman" w:cs="Open Sans"/>
          <w:spacing w:val="15"/>
          <w:szCs w:val="24"/>
          <w:lang w:eastAsia="fr-FR"/>
        </w:rPr>
        <w:t xml:space="preserve">. </w:t>
      </w:r>
      <w:r w:rsidR="00886B5F" w:rsidRPr="00DD525E">
        <w:rPr>
          <w:rFonts w:eastAsia="Times New Roman" w:cs="Open Sans"/>
          <w:spacing w:val="15"/>
          <w:szCs w:val="24"/>
          <w:lang w:eastAsia="fr-FR"/>
        </w:rPr>
        <w:t xml:space="preserve"> La notion d’entreprise est à appréhender </w:t>
      </w:r>
      <w:proofErr w:type="gramStart"/>
      <w:r w:rsidR="00886B5F" w:rsidRPr="00DD525E">
        <w:rPr>
          <w:rFonts w:eastAsia="Times New Roman" w:cs="Open Sans"/>
          <w:b/>
          <w:spacing w:val="15"/>
          <w:szCs w:val="24"/>
          <w:lang w:eastAsia="fr-FR"/>
        </w:rPr>
        <w:t>au</w:t>
      </w:r>
      <w:proofErr w:type="gramEnd"/>
      <w:r w:rsidR="00886B5F" w:rsidRPr="00DD525E">
        <w:rPr>
          <w:rFonts w:eastAsia="Times New Roman" w:cs="Open Sans"/>
          <w:b/>
          <w:spacing w:val="15"/>
          <w:szCs w:val="24"/>
          <w:lang w:eastAsia="fr-FR"/>
        </w:rPr>
        <w:t xml:space="preserve"> niveau du projet financé</w:t>
      </w:r>
      <w:r w:rsidR="00886B5F" w:rsidRPr="00DD525E">
        <w:rPr>
          <w:rFonts w:eastAsia="Times New Roman" w:cs="Open Sans"/>
          <w:spacing w:val="15"/>
          <w:szCs w:val="24"/>
          <w:lang w:eastAsia="fr-FR"/>
        </w:rPr>
        <w:t>.</w:t>
      </w:r>
    </w:p>
    <w:p w14:paraId="7D44D12C" w14:textId="77777777" w:rsidR="00CD3E09" w:rsidRPr="002807E8" w:rsidRDefault="00CD3E09" w:rsidP="00CD3E09">
      <w:pPr>
        <w:pStyle w:val="Paragraphedeliste"/>
        <w:ind w:left="1069"/>
        <w:jc w:val="both"/>
        <w:rPr>
          <w:rFonts w:ascii="Calibri" w:hAnsi="Calibri" w:cs="Open Sans"/>
          <w:sz w:val="22"/>
          <w:szCs w:val="24"/>
          <w:lang w:val="fr-BE"/>
        </w:rPr>
      </w:pPr>
      <w:r w:rsidRPr="002807E8">
        <w:rPr>
          <w:rFonts w:ascii="Calibri" w:hAnsi="Calibri" w:cs="Open Sans"/>
          <w:sz w:val="22"/>
          <w:szCs w:val="24"/>
          <w:lang w:val="fr-BE"/>
        </w:rPr>
        <w:t>O Non</w:t>
      </w:r>
      <w:r w:rsidR="00DE50A6" w:rsidRPr="002807E8">
        <w:rPr>
          <w:rFonts w:ascii="Calibri" w:hAnsi="Calibri" w:cs="Open Sans"/>
          <w:sz w:val="22"/>
          <w:szCs w:val="24"/>
          <w:lang w:val="fr-BE"/>
        </w:rPr>
        <w:t xml:space="preserve"> : </w:t>
      </w:r>
      <w:r w:rsidR="00DE50A6" w:rsidRPr="002807E8">
        <w:rPr>
          <w:rFonts w:ascii="Calibri" w:hAnsi="Calibri" w:cs="Open Sans"/>
          <w:sz w:val="22"/>
          <w:szCs w:val="24"/>
          <w:lang w:val="fr-BE"/>
        </w:rPr>
        <w:sym w:font="Wingdings" w:char="F046"/>
      </w:r>
      <w:r w:rsidR="00DE50A6" w:rsidRPr="002807E8">
        <w:rPr>
          <w:rFonts w:ascii="Calibri" w:hAnsi="Calibri" w:cs="Open Sans"/>
          <w:sz w:val="22"/>
          <w:szCs w:val="24"/>
          <w:lang w:val="fr-BE"/>
        </w:rPr>
        <w:t xml:space="preserve"> </w:t>
      </w:r>
      <w:r w:rsidR="0025460F">
        <w:rPr>
          <w:rFonts w:ascii="Calibri" w:hAnsi="Calibri" w:cs="Open Sans"/>
          <w:sz w:val="22"/>
          <w:szCs w:val="24"/>
          <w:lang w:val="fr-BE"/>
        </w:rPr>
        <w:t>P</w:t>
      </w:r>
      <w:r w:rsidR="00DE50A6" w:rsidRPr="002807E8">
        <w:rPr>
          <w:rFonts w:ascii="Calibri" w:hAnsi="Calibri" w:cs="Open Sans"/>
          <w:sz w:val="22"/>
          <w:szCs w:val="24"/>
          <w:lang w:val="fr-BE"/>
        </w:rPr>
        <w:t>as d’aide d’Etat, passez au point B</w:t>
      </w:r>
      <w:r w:rsidR="009D36D3">
        <w:rPr>
          <w:rFonts w:ascii="Calibri" w:hAnsi="Calibri" w:cs="Open Sans"/>
          <w:sz w:val="22"/>
          <w:szCs w:val="24"/>
          <w:lang w:val="fr-BE"/>
        </w:rPr>
        <w:t xml:space="preserve"> (Bénéficiaires indirects)</w:t>
      </w:r>
      <w:r w:rsidR="00974D1C" w:rsidRPr="002807E8">
        <w:rPr>
          <w:rStyle w:val="Appelnotedebasdep"/>
          <w:rFonts w:ascii="Calibri" w:hAnsi="Calibri" w:cs="Open Sans"/>
          <w:sz w:val="22"/>
          <w:szCs w:val="24"/>
          <w:lang w:val="fr-BE"/>
        </w:rPr>
        <w:footnoteReference w:id="2"/>
      </w:r>
    </w:p>
    <w:p w14:paraId="54196DCF" w14:textId="77777777" w:rsidR="00DE50A6" w:rsidRDefault="003356A5" w:rsidP="00B72277">
      <w:pPr>
        <w:pStyle w:val="Paragraphedeliste"/>
        <w:ind w:left="1069"/>
        <w:contextualSpacing/>
        <w:jc w:val="both"/>
        <w:rPr>
          <w:rFonts w:ascii="Calibri" w:hAnsi="Calibri" w:cs="Open Sans"/>
          <w:sz w:val="22"/>
          <w:szCs w:val="24"/>
          <w:lang w:val="fr-BE"/>
        </w:rPr>
      </w:pPr>
      <w:r w:rsidRPr="002807E8">
        <w:rPr>
          <w:rFonts w:ascii="Calibri" w:hAnsi="Calibri" w:cs="Open Sans"/>
          <w:sz w:val="22"/>
          <w:szCs w:val="24"/>
          <w:lang w:val="fr-BE"/>
        </w:rPr>
        <w:t>O</w:t>
      </w:r>
      <w:r w:rsidR="00CD3E09" w:rsidRPr="002807E8">
        <w:rPr>
          <w:rFonts w:ascii="Calibri" w:hAnsi="Calibri" w:cs="Open Sans"/>
          <w:sz w:val="22"/>
          <w:szCs w:val="24"/>
          <w:lang w:val="fr-BE"/>
        </w:rPr>
        <w:t xml:space="preserve"> Oui</w:t>
      </w:r>
      <w:r w:rsidR="00DE50A6" w:rsidRPr="002807E8">
        <w:rPr>
          <w:rFonts w:ascii="Calibri" w:hAnsi="Calibri" w:cs="Open Sans"/>
          <w:sz w:val="22"/>
          <w:szCs w:val="24"/>
          <w:lang w:val="fr-BE"/>
        </w:rPr>
        <w:t xml:space="preserve"> : </w:t>
      </w:r>
      <w:r w:rsidR="00DE50A6" w:rsidRPr="002807E8">
        <w:rPr>
          <w:rFonts w:ascii="Calibri" w:hAnsi="Calibri" w:cs="Open Sans"/>
          <w:sz w:val="22"/>
          <w:szCs w:val="24"/>
          <w:lang w:val="fr-BE"/>
        </w:rPr>
        <w:sym w:font="Wingdings" w:char="F046"/>
      </w:r>
      <w:r w:rsidR="00DE50A6" w:rsidRPr="002807E8">
        <w:rPr>
          <w:rFonts w:ascii="Calibri" w:hAnsi="Calibri" w:cs="Open Sans"/>
          <w:sz w:val="22"/>
          <w:szCs w:val="24"/>
          <w:lang w:val="fr-BE"/>
        </w:rPr>
        <w:t xml:space="preserve"> </w:t>
      </w:r>
      <w:r w:rsidR="0025460F">
        <w:rPr>
          <w:rFonts w:ascii="Calibri" w:hAnsi="Calibri" w:cs="Open Sans"/>
          <w:sz w:val="22"/>
          <w:szCs w:val="24"/>
          <w:lang w:val="fr-BE"/>
        </w:rPr>
        <w:t>P</w:t>
      </w:r>
      <w:r w:rsidR="00DE50A6" w:rsidRPr="002807E8">
        <w:rPr>
          <w:rFonts w:ascii="Calibri" w:hAnsi="Calibri" w:cs="Open Sans"/>
          <w:sz w:val="22"/>
          <w:szCs w:val="24"/>
          <w:lang w:val="fr-BE"/>
        </w:rPr>
        <w:t>assez à la question 2</w:t>
      </w:r>
    </w:p>
    <w:p w14:paraId="6E967C88" w14:textId="77777777" w:rsidR="00B72277" w:rsidRPr="00B72277" w:rsidRDefault="00B72277" w:rsidP="00EF4BD8">
      <w:pPr>
        <w:pStyle w:val="Paragraphedeliste"/>
        <w:tabs>
          <w:tab w:val="right" w:leader="dot" w:pos="9072"/>
        </w:tabs>
        <w:ind w:left="709"/>
        <w:contextualSpacing/>
        <w:rPr>
          <w:rFonts w:ascii="Calibri" w:hAnsi="Calibri" w:cs="Open Sans"/>
          <w:sz w:val="22"/>
          <w:szCs w:val="24"/>
          <w:lang w:val="fr-BE"/>
        </w:rPr>
      </w:pPr>
    </w:p>
    <w:p w14:paraId="1E34618C" w14:textId="77777777" w:rsidR="003356A5" w:rsidRDefault="00CE394D" w:rsidP="00460E07">
      <w:pPr>
        <w:pStyle w:val="Paragraphedeliste"/>
        <w:tabs>
          <w:tab w:val="right" w:leader="dot" w:pos="9072"/>
        </w:tabs>
        <w:ind w:left="1072"/>
        <w:contextualSpacing/>
        <w:rPr>
          <w:rFonts w:ascii="Calibri" w:hAnsi="Calibri" w:cs="Open Sans"/>
          <w:sz w:val="22"/>
          <w:szCs w:val="24"/>
          <w:lang w:val="fr-BE"/>
        </w:rPr>
      </w:pPr>
      <w:r w:rsidRPr="002807E8">
        <w:rPr>
          <w:rFonts w:ascii="Calibri" w:hAnsi="Calibri" w:cs="Open Sans"/>
          <w:sz w:val="22"/>
          <w:szCs w:val="24"/>
          <w:lang w:val="fr-BE"/>
        </w:rPr>
        <w:t>Commentaires :</w:t>
      </w:r>
      <w:r w:rsidR="00EF4BD8">
        <w:rPr>
          <w:rFonts w:ascii="Calibri" w:hAnsi="Calibri" w:cs="Open Sans"/>
          <w:sz w:val="22"/>
          <w:szCs w:val="24"/>
          <w:lang w:val="fr-BE"/>
        </w:rPr>
        <w:tab/>
      </w:r>
    </w:p>
    <w:p w14:paraId="5A8F0050" w14:textId="77777777" w:rsidR="00621B6D" w:rsidRDefault="00621B6D" w:rsidP="00460E07">
      <w:pPr>
        <w:pStyle w:val="Paragraphedeliste"/>
        <w:tabs>
          <w:tab w:val="right" w:leader="dot" w:pos="9072"/>
        </w:tabs>
        <w:ind w:left="1072"/>
        <w:contextualSpacing/>
        <w:rPr>
          <w:rFonts w:ascii="Calibri" w:hAnsi="Calibri" w:cs="Open Sans"/>
          <w:sz w:val="22"/>
          <w:szCs w:val="24"/>
          <w:lang w:val="fr-BE"/>
        </w:rPr>
      </w:pPr>
    </w:p>
    <w:p w14:paraId="3B0BEFB4" w14:textId="77777777" w:rsidR="006B7985" w:rsidRPr="00B72277" w:rsidRDefault="006B7985" w:rsidP="00B72277">
      <w:pPr>
        <w:pStyle w:val="Paragraphedeliste"/>
        <w:ind w:left="709"/>
        <w:contextualSpacing/>
        <w:jc w:val="both"/>
        <w:rPr>
          <w:rFonts w:ascii="Calibri" w:hAnsi="Calibri" w:cs="Open Sans"/>
          <w:sz w:val="22"/>
          <w:szCs w:val="24"/>
          <w:lang w:val="fr-BE"/>
        </w:rPr>
      </w:pPr>
    </w:p>
    <w:p w14:paraId="53F7A2C8" w14:textId="77777777" w:rsidR="00CD3E09" w:rsidRPr="002807E8" w:rsidRDefault="00C475BF" w:rsidP="003356A5">
      <w:pPr>
        <w:pStyle w:val="Paragraphedeliste"/>
        <w:numPr>
          <w:ilvl w:val="0"/>
          <w:numId w:val="2"/>
        </w:numPr>
        <w:ind w:left="709" w:hanging="709"/>
        <w:contextualSpacing/>
        <w:jc w:val="both"/>
        <w:rPr>
          <w:rFonts w:ascii="Calibri" w:hAnsi="Calibri" w:cs="Open Sans"/>
          <w:sz w:val="22"/>
          <w:szCs w:val="24"/>
          <w:lang w:val="fr-BE"/>
        </w:rPr>
      </w:pPr>
      <w:r w:rsidRPr="002807E8">
        <w:rPr>
          <w:rFonts w:ascii="Calibri" w:hAnsi="Calibri" w:cs="Open Sans"/>
          <w:sz w:val="22"/>
          <w:szCs w:val="24"/>
          <w:lang w:val="fr-BE"/>
        </w:rPr>
        <w:t>L</w:t>
      </w:r>
      <w:r w:rsidR="00CD3E09" w:rsidRPr="002807E8">
        <w:rPr>
          <w:rFonts w:ascii="Calibri" w:hAnsi="Calibri" w:cs="Open Sans"/>
          <w:sz w:val="22"/>
          <w:szCs w:val="24"/>
          <w:lang w:val="fr-BE"/>
        </w:rPr>
        <w:t xml:space="preserve">es fonds publics perçus </w:t>
      </w:r>
      <w:r w:rsidR="000F19C5" w:rsidRPr="002807E8">
        <w:rPr>
          <w:rFonts w:ascii="Calibri" w:hAnsi="Calibri" w:cs="Open Sans"/>
          <w:sz w:val="22"/>
          <w:szCs w:val="24"/>
          <w:lang w:val="fr-BE"/>
        </w:rPr>
        <w:t xml:space="preserve">par le bénéficiaire direct </w:t>
      </w:r>
      <w:r w:rsidR="00CD3E09" w:rsidRPr="002807E8">
        <w:rPr>
          <w:rFonts w:ascii="Calibri" w:hAnsi="Calibri" w:cs="Open Sans"/>
          <w:sz w:val="22"/>
          <w:szCs w:val="24"/>
          <w:lang w:val="fr-BE"/>
        </w:rPr>
        <w:t xml:space="preserve">dans le cadre du </w:t>
      </w:r>
      <w:r w:rsidR="00CE394D" w:rsidRPr="002807E8">
        <w:rPr>
          <w:rFonts w:ascii="Calibri" w:hAnsi="Calibri" w:cs="Open Sans"/>
          <w:sz w:val="22"/>
          <w:szCs w:val="24"/>
          <w:lang w:val="fr-BE"/>
        </w:rPr>
        <w:t>projet</w:t>
      </w:r>
      <w:r w:rsidR="003356A5" w:rsidRPr="002807E8">
        <w:rPr>
          <w:rFonts w:ascii="Calibri" w:hAnsi="Calibri" w:cs="Open Sans"/>
          <w:sz w:val="22"/>
          <w:szCs w:val="24"/>
          <w:lang w:val="fr-BE"/>
        </w:rPr>
        <w:t xml:space="preserve"> </w:t>
      </w:r>
      <w:r w:rsidR="000F19C5" w:rsidRPr="002807E8">
        <w:rPr>
          <w:rFonts w:ascii="Calibri" w:hAnsi="Calibri" w:cs="Open Sans"/>
          <w:sz w:val="22"/>
          <w:szCs w:val="24"/>
          <w:lang w:val="fr-BE"/>
        </w:rPr>
        <w:t xml:space="preserve">lui </w:t>
      </w:r>
      <w:r w:rsidR="003356A5" w:rsidRPr="002807E8">
        <w:rPr>
          <w:rFonts w:ascii="Calibri" w:hAnsi="Calibri" w:cs="Open Sans"/>
          <w:sz w:val="22"/>
          <w:szCs w:val="24"/>
          <w:lang w:val="fr-BE"/>
        </w:rPr>
        <w:t>procurent</w:t>
      </w:r>
      <w:r w:rsidR="00CD3E09" w:rsidRPr="002807E8">
        <w:rPr>
          <w:rFonts w:ascii="Calibri" w:hAnsi="Calibri" w:cs="Open Sans"/>
          <w:sz w:val="22"/>
          <w:szCs w:val="24"/>
          <w:lang w:val="fr-BE"/>
        </w:rPr>
        <w:t>-ils un avant</w:t>
      </w:r>
      <w:r w:rsidR="000F19C5" w:rsidRPr="002807E8">
        <w:rPr>
          <w:rFonts w:ascii="Calibri" w:hAnsi="Calibri" w:cs="Open Sans"/>
          <w:sz w:val="22"/>
          <w:szCs w:val="24"/>
          <w:lang w:val="fr-BE"/>
        </w:rPr>
        <w:t xml:space="preserve">age économique </w:t>
      </w:r>
      <w:r w:rsidR="00CD3E09" w:rsidRPr="002807E8">
        <w:rPr>
          <w:rFonts w:ascii="Calibri" w:hAnsi="Calibri" w:cs="Open Sans"/>
          <w:sz w:val="22"/>
          <w:szCs w:val="24"/>
          <w:lang w:val="fr-BE"/>
        </w:rPr>
        <w:t>?</w:t>
      </w:r>
      <w:r w:rsidR="00716D32" w:rsidRPr="002807E8">
        <w:rPr>
          <w:rStyle w:val="Appelnotedebasdep"/>
          <w:rFonts w:ascii="Calibri" w:hAnsi="Calibri" w:cs="Open Sans"/>
          <w:sz w:val="22"/>
          <w:szCs w:val="24"/>
          <w:lang w:val="fr-BE"/>
        </w:rPr>
        <w:footnoteReference w:id="3"/>
      </w:r>
      <w:r w:rsidR="00460E07" w:rsidRPr="00460E07">
        <w:rPr>
          <w:rFonts w:ascii="Calibri" w:hAnsi="Calibri" w:cs="Open Sans"/>
          <w:sz w:val="22"/>
          <w:szCs w:val="24"/>
          <w:vertAlign w:val="superscript"/>
          <w:lang w:val="fr-BE"/>
        </w:rPr>
        <w:t>-</w:t>
      </w:r>
      <w:r w:rsidR="00DE50A6" w:rsidRPr="002807E8">
        <w:rPr>
          <w:rStyle w:val="Appelnotedebasdep"/>
          <w:rFonts w:ascii="Calibri" w:hAnsi="Calibri" w:cs="Open Sans"/>
          <w:sz w:val="22"/>
          <w:szCs w:val="24"/>
          <w:lang w:val="fr-BE"/>
        </w:rPr>
        <w:footnoteReference w:id="4"/>
      </w:r>
      <w:r w:rsidR="00716D32" w:rsidRPr="002807E8">
        <w:rPr>
          <w:rFonts w:ascii="Calibri" w:hAnsi="Calibri" w:cs="Open Sans"/>
          <w:sz w:val="22"/>
          <w:szCs w:val="24"/>
          <w:lang w:val="fr-BE"/>
        </w:rPr>
        <w:t xml:space="preserve"> </w:t>
      </w:r>
      <w:r w:rsidR="00CD3E09" w:rsidRPr="002807E8" w:rsidDel="00550828">
        <w:rPr>
          <w:rFonts w:ascii="Calibri" w:hAnsi="Calibri" w:cs="Open Sans"/>
          <w:sz w:val="22"/>
          <w:szCs w:val="24"/>
          <w:lang w:val="fr-BE"/>
        </w:rPr>
        <w:t xml:space="preserve"> </w:t>
      </w:r>
    </w:p>
    <w:p w14:paraId="5E2CBD0E" w14:textId="77777777" w:rsidR="00DE50A6" w:rsidRPr="002807E8" w:rsidRDefault="00DE50A6" w:rsidP="00DE50A6">
      <w:pPr>
        <w:pStyle w:val="Paragraphedeliste"/>
        <w:ind w:left="709"/>
        <w:contextualSpacing/>
        <w:jc w:val="both"/>
        <w:rPr>
          <w:rFonts w:ascii="Calibri" w:hAnsi="Calibri" w:cs="Open Sans"/>
          <w:sz w:val="22"/>
          <w:szCs w:val="24"/>
          <w:lang w:val="fr-BE"/>
        </w:rPr>
      </w:pPr>
    </w:p>
    <w:p w14:paraId="755D993A" w14:textId="77777777" w:rsidR="00DE50A6" w:rsidRPr="002807E8" w:rsidRDefault="00DE50A6" w:rsidP="00C67D65">
      <w:pPr>
        <w:pStyle w:val="Paragraphedeliste"/>
        <w:ind w:left="2268" w:hanging="1199"/>
        <w:rPr>
          <w:rFonts w:ascii="Calibri" w:hAnsi="Calibri" w:cs="Open Sans"/>
          <w:sz w:val="22"/>
          <w:szCs w:val="24"/>
          <w:lang w:val="fr-BE"/>
        </w:rPr>
      </w:pPr>
      <w:r w:rsidRPr="002807E8">
        <w:rPr>
          <w:rFonts w:ascii="Calibri" w:hAnsi="Calibri" w:cs="Open Sans"/>
          <w:sz w:val="22"/>
          <w:szCs w:val="24"/>
          <w:lang w:val="fr-BE"/>
        </w:rPr>
        <w:t xml:space="preserve">O Non : </w:t>
      </w:r>
      <w:r w:rsidRPr="002807E8">
        <w:rPr>
          <w:rFonts w:ascii="Calibri" w:hAnsi="Calibri" w:cs="Open Sans"/>
          <w:sz w:val="22"/>
          <w:szCs w:val="24"/>
          <w:lang w:val="fr-BE"/>
        </w:rPr>
        <w:sym w:font="Wingdings" w:char="F046"/>
      </w:r>
      <w:r w:rsidRPr="002807E8">
        <w:rPr>
          <w:rFonts w:ascii="Calibri" w:hAnsi="Calibri" w:cs="Open Sans"/>
          <w:sz w:val="22"/>
          <w:szCs w:val="24"/>
          <w:lang w:val="fr-BE"/>
        </w:rPr>
        <w:t xml:space="preserve"> </w:t>
      </w:r>
      <w:r w:rsidR="00C67D65">
        <w:rPr>
          <w:rFonts w:ascii="Calibri" w:hAnsi="Calibri" w:cs="Open Sans"/>
          <w:sz w:val="22"/>
          <w:szCs w:val="24"/>
          <w:lang w:val="fr-BE"/>
        </w:rPr>
        <w:tab/>
      </w:r>
      <w:r w:rsidR="0025460F">
        <w:rPr>
          <w:rFonts w:ascii="Calibri" w:hAnsi="Calibri" w:cs="Open Sans"/>
          <w:sz w:val="22"/>
          <w:szCs w:val="24"/>
          <w:lang w:val="fr-BE"/>
        </w:rPr>
        <w:t>P</w:t>
      </w:r>
      <w:r w:rsidRPr="002807E8">
        <w:rPr>
          <w:rFonts w:ascii="Calibri" w:hAnsi="Calibri" w:cs="Open Sans"/>
          <w:sz w:val="22"/>
          <w:szCs w:val="24"/>
          <w:lang w:val="fr-BE"/>
        </w:rPr>
        <w:t>as d’aide d’Etat, passez au point B</w:t>
      </w:r>
      <w:r w:rsidR="009D36D3">
        <w:rPr>
          <w:rFonts w:ascii="Calibri" w:hAnsi="Calibri" w:cs="Open Sans"/>
          <w:sz w:val="22"/>
          <w:szCs w:val="24"/>
          <w:lang w:val="fr-BE"/>
        </w:rPr>
        <w:t xml:space="preserve"> (Bénéficiaires indirects)</w:t>
      </w:r>
      <w:r w:rsidR="00C67D65">
        <w:rPr>
          <w:rFonts w:ascii="Calibri" w:hAnsi="Calibri" w:cs="Open Sans"/>
          <w:sz w:val="22"/>
          <w:szCs w:val="24"/>
          <w:lang w:val="fr-BE"/>
        </w:rPr>
        <w:t xml:space="preserve"> et précisez ci-dessous s’il est véhicule d’aide</w:t>
      </w:r>
    </w:p>
    <w:p w14:paraId="22CC296D" w14:textId="77777777" w:rsidR="00DD525E" w:rsidRDefault="0034465A" w:rsidP="00DD525E">
      <w:pPr>
        <w:pStyle w:val="Paragraphedeliste"/>
        <w:ind w:left="1069"/>
        <w:contextualSpacing/>
        <w:jc w:val="both"/>
        <w:rPr>
          <w:rFonts w:ascii="Calibri" w:hAnsi="Calibri" w:cs="Open Sans"/>
          <w:sz w:val="22"/>
          <w:szCs w:val="24"/>
          <w:lang w:val="fr-BE"/>
        </w:rPr>
      </w:pPr>
      <w:r>
        <w:rPr>
          <w:rFonts w:ascii="Calibri" w:hAnsi="Calibri" w:cs="Open Sans"/>
          <w:sz w:val="22"/>
          <w:szCs w:val="24"/>
          <w:lang w:val="fr-BE"/>
        </w:rPr>
        <w:t>O Oui </w:t>
      </w:r>
      <w:r w:rsidR="00DE50A6" w:rsidRPr="002807E8">
        <w:rPr>
          <w:rFonts w:ascii="Calibri" w:hAnsi="Calibri" w:cs="Open Sans"/>
          <w:sz w:val="22"/>
          <w:szCs w:val="24"/>
          <w:lang w:val="fr-BE"/>
        </w:rPr>
        <w:t xml:space="preserve">: </w:t>
      </w:r>
      <w:r w:rsidR="00DE50A6" w:rsidRPr="002807E8">
        <w:rPr>
          <w:rFonts w:ascii="Calibri" w:hAnsi="Calibri" w:cs="Open Sans"/>
          <w:sz w:val="22"/>
          <w:szCs w:val="24"/>
          <w:lang w:val="fr-BE"/>
        </w:rPr>
        <w:sym w:font="Wingdings" w:char="F046"/>
      </w:r>
      <w:r w:rsidR="00DE50A6" w:rsidRPr="002807E8">
        <w:rPr>
          <w:rFonts w:ascii="Calibri" w:hAnsi="Calibri" w:cs="Open Sans"/>
          <w:sz w:val="22"/>
          <w:szCs w:val="24"/>
          <w:lang w:val="fr-BE"/>
        </w:rPr>
        <w:t xml:space="preserve"> </w:t>
      </w:r>
      <w:r w:rsidR="0025460F">
        <w:rPr>
          <w:rFonts w:ascii="Calibri" w:hAnsi="Calibri" w:cs="Open Sans"/>
          <w:sz w:val="22"/>
          <w:szCs w:val="24"/>
          <w:lang w:val="fr-BE"/>
        </w:rPr>
        <w:t>P</w:t>
      </w:r>
      <w:r w:rsidR="00DE50A6" w:rsidRPr="002807E8">
        <w:rPr>
          <w:rFonts w:ascii="Calibri" w:hAnsi="Calibri" w:cs="Open Sans"/>
          <w:sz w:val="22"/>
          <w:szCs w:val="24"/>
          <w:lang w:val="fr-BE"/>
        </w:rPr>
        <w:t xml:space="preserve">assez à la question </w:t>
      </w:r>
      <w:r w:rsidR="009D36D3">
        <w:rPr>
          <w:rFonts w:ascii="Calibri" w:hAnsi="Calibri" w:cs="Open Sans"/>
          <w:sz w:val="22"/>
          <w:szCs w:val="24"/>
          <w:lang w:val="fr-BE"/>
        </w:rPr>
        <w:t>3</w:t>
      </w:r>
    </w:p>
    <w:p w14:paraId="0D5E0F0C" w14:textId="77777777" w:rsidR="00DD525E" w:rsidRPr="00DD525E" w:rsidRDefault="00DD525E" w:rsidP="00DD525E">
      <w:pPr>
        <w:pStyle w:val="Paragraphedeliste"/>
        <w:ind w:left="1069"/>
        <w:contextualSpacing/>
        <w:jc w:val="both"/>
        <w:rPr>
          <w:rFonts w:ascii="Calibri" w:hAnsi="Calibri" w:cs="Open Sans"/>
          <w:sz w:val="22"/>
          <w:szCs w:val="24"/>
          <w:lang w:val="fr-BE"/>
        </w:rPr>
      </w:pPr>
    </w:p>
    <w:p w14:paraId="6C73E7AB" w14:textId="77777777" w:rsidR="003356A5" w:rsidRPr="002807E8" w:rsidRDefault="003356A5" w:rsidP="00460E07">
      <w:pPr>
        <w:pStyle w:val="Paragraphedeliste"/>
        <w:tabs>
          <w:tab w:val="right" w:leader="dot" w:pos="9072"/>
        </w:tabs>
        <w:ind w:left="1072"/>
        <w:contextualSpacing/>
        <w:rPr>
          <w:rFonts w:ascii="Calibri" w:hAnsi="Calibri" w:cs="Open Sans"/>
          <w:sz w:val="22"/>
          <w:szCs w:val="24"/>
          <w:lang w:val="fr-BE"/>
        </w:rPr>
      </w:pPr>
      <w:r w:rsidRPr="002807E8">
        <w:rPr>
          <w:rFonts w:ascii="Calibri" w:hAnsi="Calibri" w:cs="Open Sans"/>
          <w:sz w:val="22"/>
          <w:szCs w:val="24"/>
          <w:lang w:val="fr-BE"/>
        </w:rPr>
        <w:t>Commentaires</w:t>
      </w:r>
      <w:r w:rsidR="00DE50A6" w:rsidRPr="002807E8">
        <w:rPr>
          <w:rFonts w:ascii="Calibri" w:hAnsi="Calibri" w:cs="Open Sans"/>
          <w:sz w:val="22"/>
          <w:szCs w:val="24"/>
          <w:lang w:val="fr-BE"/>
        </w:rPr>
        <w:t xml:space="preserve"> (</w:t>
      </w:r>
      <w:r w:rsidR="00DE50A6" w:rsidRPr="00DD525E">
        <w:rPr>
          <w:rFonts w:ascii="Calibri" w:hAnsi="Calibri" w:cs="Open Sans"/>
          <w:i/>
          <w:sz w:val="22"/>
          <w:szCs w:val="24"/>
          <w:lang w:val="fr-BE"/>
        </w:rPr>
        <w:t>exemple : véhi</w:t>
      </w:r>
      <w:r w:rsidR="00DD525E">
        <w:rPr>
          <w:rFonts w:ascii="Calibri" w:hAnsi="Calibri" w:cs="Open Sans"/>
          <w:i/>
          <w:sz w:val="22"/>
          <w:szCs w:val="24"/>
          <w:lang w:val="fr-BE"/>
        </w:rPr>
        <w:t>cule d’aide</w:t>
      </w:r>
      <w:r w:rsidR="00C67D65">
        <w:rPr>
          <w:rFonts w:ascii="Calibri" w:hAnsi="Calibri" w:cs="Open Sans"/>
          <w:i/>
          <w:sz w:val="22"/>
          <w:szCs w:val="24"/>
          <w:lang w:val="fr-BE"/>
        </w:rPr>
        <w:t xml:space="preserve">) </w:t>
      </w:r>
      <w:r w:rsidR="00C67D65">
        <w:rPr>
          <w:rFonts w:ascii="Calibri" w:hAnsi="Calibri" w:cs="Open Sans"/>
          <w:sz w:val="22"/>
          <w:szCs w:val="24"/>
          <w:lang w:val="fr-BE"/>
        </w:rPr>
        <w:t xml:space="preserve">: </w:t>
      </w:r>
      <w:r w:rsidR="00EF4BD8">
        <w:rPr>
          <w:rFonts w:ascii="Calibri" w:hAnsi="Calibri" w:cs="Open Sans"/>
          <w:sz w:val="22"/>
          <w:szCs w:val="24"/>
          <w:lang w:val="fr-BE"/>
        </w:rPr>
        <w:tab/>
      </w:r>
    </w:p>
    <w:p w14:paraId="358B80AF" w14:textId="77777777" w:rsidR="00CD3E09" w:rsidRPr="002807E8" w:rsidRDefault="00CD3E09" w:rsidP="003356A5">
      <w:pPr>
        <w:contextualSpacing/>
        <w:jc w:val="both"/>
        <w:rPr>
          <w:rFonts w:cs="Open Sans"/>
          <w:szCs w:val="24"/>
        </w:rPr>
      </w:pPr>
    </w:p>
    <w:p w14:paraId="43D49343" w14:textId="77777777" w:rsidR="00CD3E09" w:rsidRDefault="00CD3E09" w:rsidP="00CD3E09">
      <w:pPr>
        <w:pStyle w:val="Paragraphedeliste"/>
        <w:numPr>
          <w:ilvl w:val="0"/>
          <w:numId w:val="2"/>
        </w:numPr>
        <w:ind w:left="709" w:hanging="709"/>
        <w:contextualSpacing/>
        <w:jc w:val="both"/>
        <w:rPr>
          <w:rFonts w:ascii="Calibri" w:hAnsi="Calibri" w:cs="Open Sans"/>
          <w:sz w:val="22"/>
          <w:szCs w:val="24"/>
          <w:lang w:val="fr-BE"/>
        </w:rPr>
      </w:pPr>
      <w:r w:rsidRPr="002807E8">
        <w:rPr>
          <w:rFonts w:ascii="Calibri" w:hAnsi="Calibri" w:cs="Open Sans"/>
          <w:sz w:val="22"/>
          <w:szCs w:val="24"/>
          <w:lang w:val="fr-BE"/>
        </w:rPr>
        <w:t>L’avantage que l’opérateur en a retiré est-il sélectif</w:t>
      </w:r>
      <w:r w:rsidR="003356A5" w:rsidRPr="002807E8">
        <w:rPr>
          <w:rStyle w:val="Appelnotedebasdep"/>
          <w:rFonts w:ascii="Calibri" w:hAnsi="Calibri" w:cs="Open Sans"/>
          <w:sz w:val="22"/>
          <w:szCs w:val="24"/>
          <w:lang w:val="fr-BE"/>
        </w:rPr>
        <w:footnoteReference w:id="5"/>
      </w:r>
      <w:r w:rsidRPr="002807E8">
        <w:rPr>
          <w:rFonts w:ascii="Calibri" w:hAnsi="Calibri" w:cs="Open Sans"/>
          <w:sz w:val="22"/>
          <w:szCs w:val="24"/>
          <w:lang w:val="fr-BE"/>
        </w:rPr>
        <w:t xml:space="preserve"> ?</w:t>
      </w:r>
      <w:r w:rsidRPr="002807E8" w:rsidDel="00550828">
        <w:rPr>
          <w:rFonts w:ascii="Calibri" w:hAnsi="Calibri" w:cs="Open Sans"/>
          <w:sz w:val="22"/>
          <w:szCs w:val="24"/>
          <w:lang w:val="fr-BE"/>
        </w:rPr>
        <w:t xml:space="preserve"> </w:t>
      </w:r>
    </w:p>
    <w:p w14:paraId="4D225B70" w14:textId="77777777" w:rsidR="006B7985" w:rsidRPr="002807E8" w:rsidRDefault="006B7985" w:rsidP="006B7985">
      <w:pPr>
        <w:pStyle w:val="Paragraphedeliste"/>
        <w:ind w:left="709"/>
        <w:contextualSpacing/>
        <w:jc w:val="both"/>
        <w:rPr>
          <w:rFonts w:ascii="Calibri" w:hAnsi="Calibri" w:cs="Open Sans"/>
          <w:sz w:val="22"/>
          <w:szCs w:val="24"/>
          <w:lang w:val="fr-BE"/>
        </w:rPr>
      </w:pPr>
    </w:p>
    <w:p w14:paraId="3A1AB952" w14:textId="77777777" w:rsidR="00DE50A6" w:rsidRPr="002807E8" w:rsidRDefault="00DE50A6" w:rsidP="00DE50A6">
      <w:pPr>
        <w:pStyle w:val="Paragraphedeliste"/>
        <w:ind w:left="1069"/>
        <w:jc w:val="both"/>
        <w:rPr>
          <w:rFonts w:ascii="Calibri" w:hAnsi="Calibri" w:cs="Open Sans"/>
          <w:sz w:val="22"/>
          <w:szCs w:val="24"/>
          <w:lang w:val="fr-BE"/>
        </w:rPr>
      </w:pPr>
      <w:r w:rsidRPr="002807E8">
        <w:rPr>
          <w:rFonts w:ascii="Calibri" w:hAnsi="Calibri" w:cs="Open Sans"/>
          <w:sz w:val="22"/>
          <w:szCs w:val="24"/>
          <w:lang w:val="fr-BE"/>
        </w:rPr>
        <w:t xml:space="preserve">O Non : </w:t>
      </w:r>
      <w:r w:rsidRPr="002807E8">
        <w:rPr>
          <w:rFonts w:ascii="Calibri" w:hAnsi="Calibri" w:cs="Open Sans"/>
          <w:sz w:val="22"/>
          <w:szCs w:val="24"/>
          <w:lang w:val="fr-BE"/>
        </w:rPr>
        <w:sym w:font="Wingdings" w:char="F046"/>
      </w:r>
      <w:r w:rsidRPr="002807E8">
        <w:rPr>
          <w:rFonts w:ascii="Calibri" w:hAnsi="Calibri" w:cs="Open Sans"/>
          <w:sz w:val="22"/>
          <w:szCs w:val="24"/>
          <w:lang w:val="fr-BE"/>
        </w:rPr>
        <w:t xml:space="preserve"> </w:t>
      </w:r>
      <w:r w:rsidR="0025460F">
        <w:rPr>
          <w:rFonts w:ascii="Calibri" w:hAnsi="Calibri" w:cs="Open Sans"/>
          <w:sz w:val="22"/>
          <w:szCs w:val="24"/>
          <w:lang w:val="fr-BE"/>
        </w:rPr>
        <w:t>P</w:t>
      </w:r>
      <w:r w:rsidRPr="002807E8">
        <w:rPr>
          <w:rFonts w:ascii="Calibri" w:hAnsi="Calibri" w:cs="Open Sans"/>
          <w:sz w:val="22"/>
          <w:szCs w:val="24"/>
          <w:lang w:val="fr-BE"/>
        </w:rPr>
        <w:t>as d’aide d’Etat, passez au point B</w:t>
      </w:r>
      <w:r w:rsidR="009D36D3">
        <w:rPr>
          <w:rFonts w:ascii="Calibri" w:hAnsi="Calibri" w:cs="Open Sans"/>
          <w:sz w:val="22"/>
          <w:szCs w:val="24"/>
          <w:lang w:val="fr-BE"/>
        </w:rPr>
        <w:t xml:space="preserve"> (Bénéficiaires indirects)</w:t>
      </w:r>
    </w:p>
    <w:p w14:paraId="2E444C44" w14:textId="77777777" w:rsidR="00DE50A6" w:rsidRPr="002807E8" w:rsidRDefault="0034465A" w:rsidP="00DE50A6">
      <w:pPr>
        <w:pStyle w:val="Paragraphedeliste"/>
        <w:ind w:left="1069"/>
        <w:contextualSpacing/>
        <w:jc w:val="both"/>
        <w:rPr>
          <w:rFonts w:ascii="Calibri" w:hAnsi="Calibri" w:cs="Open Sans"/>
          <w:sz w:val="22"/>
          <w:szCs w:val="24"/>
          <w:lang w:val="fr-BE"/>
        </w:rPr>
      </w:pPr>
      <w:r>
        <w:rPr>
          <w:rFonts w:ascii="Calibri" w:hAnsi="Calibri" w:cs="Open Sans"/>
          <w:sz w:val="22"/>
          <w:szCs w:val="24"/>
          <w:lang w:val="fr-BE"/>
        </w:rPr>
        <w:t>O Oui</w:t>
      </w:r>
      <w:r w:rsidR="00DE50A6" w:rsidRPr="002807E8">
        <w:rPr>
          <w:rFonts w:ascii="Calibri" w:hAnsi="Calibri" w:cs="Open Sans"/>
          <w:sz w:val="22"/>
          <w:szCs w:val="24"/>
          <w:lang w:val="fr-BE"/>
        </w:rPr>
        <w:t xml:space="preserve"> : </w:t>
      </w:r>
      <w:r w:rsidR="00DE50A6" w:rsidRPr="002807E8">
        <w:rPr>
          <w:rFonts w:ascii="Calibri" w:hAnsi="Calibri" w:cs="Open Sans"/>
          <w:sz w:val="22"/>
          <w:szCs w:val="24"/>
          <w:lang w:val="fr-BE"/>
        </w:rPr>
        <w:sym w:font="Wingdings" w:char="F046"/>
      </w:r>
      <w:r w:rsidR="00DE50A6" w:rsidRPr="002807E8">
        <w:rPr>
          <w:rFonts w:ascii="Calibri" w:hAnsi="Calibri" w:cs="Open Sans"/>
          <w:sz w:val="22"/>
          <w:szCs w:val="24"/>
          <w:lang w:val="fr-BE"/>
        </w:rPr>
        <w:t xml:space="preserve"> </w:t>
      </w:r>
      <w:r w:rsidR="0025460F">
        <w:rPr>
          <w:rFonts w:ascii="Calibri" w:hAnsi="Calibri" w:cs="Open Sans"/>
          <w:sz w:val="22"/>
          <w:szCs w:val="24"/>
          <w:lang w:val="fr-BE"/>
        </w:rPr>
        <w:t>P</w:t>
      </w:r>
      <w:r w:rsidR="00DE50A6" w:rsidRPr="002807E8">
        <w:rPr>
          <w:rFonts w:ascii="Calibri" w:hAnsi="Calibri" w:cs="Open Sans"/>
          <w:sz w:val="22"/>
          <w:szCs w:val="24"/>
          <w:lang w:val="fr-BE"/>
        </w:rPr>
        <w:t xml:space="preserve">assez à la question </w:t>
      </w:r>
      <w:r w:rsidR="009D36D3">
        <w:rPr>
          <w:rFonts w:ascii="Calibri" w:hAnsi="Calibri" w:cs="Open Sans"/>
          <w:sz w:val="22"/>
          <w:szCs w:val="24"/>
          <w:lang w:val="fr-BE"/>
        </w:rPr>
        <w:t>4</w:t>
      </w:r>
    </w:p>
    <w:p w14:paraId="0D2E9F81" w14:textId="77777777" w:rsidR="00DE50A6" w:rsidRPr="002807E8" w:rsidRDefault="00DE50A6" w:rsidP="00DE50A6">
      <w:pPr>
        <w:pStyle w:val="Paragraphedeliste"/>
        <w:ind w:left="1069"/>
        <w:contextualSpacing/>
        <w:jc w:val="both"/>
        <w:rPr>
          <w:rFonts w:ascii="Calibri" w:hAnsi="Calibri" w:cs="Open Sans"/>
          <w:sz w:val="22"/>
          <w:szCs w:val="24"/>
          <w:lang w:val="fr-BE"/>
        </w:rPr>
      </w:pPr>
    </w:p>
    <w:p w14:paraId="50A9C053" w14:textId="77777777" w:rsidR="00DE50A6" w:rsidRPr="002807E8" w:rsidRDefault="00DE50A6" w:rsidP="00460E07">
      <w:pPr>
        <w:pStyle w:val="Paragraphedeliste"/>
        <w:tabs>
          <w:tab w:val="right" w:leader="dot" w:pos="9072"/>
        </w:tabs>
        <w:ind w:left="1072"/>
        <w:contextualSpacing/>
        <w:rPr>
          <w:rFonts w:ascii="Calibri" w:hAnsi="Calibri" w:cs="Open Sans"/>
          <w:sz w:val="22"/>
          <w:szCs w:val="24"/>
          <w:lang w:val="fr-BE"/>
        </w:rPr>
      </w:pPr>
      <w:r w:rsidRPr="002807E8">
        <w:rPr>
          <w:rFonts w:ascii="Calibri" w:hAnsi="Calibri" w:cs="Open Sans"/>
          <w:sz w:val="22"/>
          <w:szCs w:val="24"/>
          <w:lang w:val="fr-BE"/>
        </w:rPr>
        <w:t>Commentaires :</w:t>
      </w:r>
      <w:r w:rsidR="00EF4BD8">
        <w:rPr>
          <w:rFonts w:ascii="Calibri" w:hAnsi="Calibri" w:cs="Open Sans"/>
          <w:sz w:val="22"/>
          <w:szCs w:val="24"/>
          <w:lang w:val="fr-BE"/>
        </w:rPr>
        <w:t xml:space="preserve"> </w:t>
      </w:r>
      <w:r w:rsidR="00EF4BD8">
        <w:rPr>
          <w:rFonts w:ascii="Calibri" w:hAnsi="Calibri" w:cs="Open Sans"/>
          <w:sz w:val="22"/>
          <w:szCs w:val="24"/>
          <w:lang w:val="fr-BE"/>
        </w:rPr>
        <w:tab/>
      </w:r>
    </w:p>
    <w:p w14:paraId="1B440D4A" w14:textId="77777777" w:rsidR="00CD3E09" w:rsidRPr="002807E8" w:rsidRDefault="00CD3E09" w:rsidP="00CD3E09">
      <w:pPr>
        <w:pStyle w:val="Paragraphedeliste"/>
        <w:ind w:left="709" w:hanging="817"/>
        <w:rPr>
          <w:rFonts w:ascii="Calibri" w:hAnsi="Calibri" w:cs="Open Sans"/>
          <w:bCs/>
          <w:sz w:val="22"/>
          <w:szCs w:val="24"/>
          <w:lang w:val="fr-BE"/>
        </w:rPr>
      </w:pPr>
    </w:p>
    <w:p w14:paraId="1CBEA142" w14:textId="77777777" w:rsidR="00DE50A6" w:rsidRPr="002807E8" w:rsidRDefault="00DE50A6" w:rsidP="00CD3E09">
      <w:pPr>
        <w:pStyle w:val="Paragraphedeliste"/>
        <w:ind w:left="709" w:hanging="817"/>
        <w:rPr>
          <w:rFonts w:ascii="Calibri" w:hAnsi="Calibri" w:cs="Open Sans"/>
          <w:bCs/>
          <w:sz w:val="22"/>
          <w:szCs w:val="24"/>
          <w:lang w:val="fr-BE"/>
        </w:rPr>
      </w:pPr>
    </w:p>
    <w:p w14:paraId="583D1E7E" w14:textId="77777777" w:rsidR="008E08E1" w:rsidRPr="006B7985" w:rsidRDefault="00CD3E09" w:rsidP="006B7985">
      <w:pPr>
        <w:pStyle w:val="Paragraphedeliste"/>
        <w:numPr>
          <w:ilvl w:val="0"/>
          <w:numId w:val="2"/>
        </w:numPr>
        <w:ind w:left="709" w:hanging="709"/>
        <w:contextualSpacing/>
        <w:jc w:val="both"/>
        <w:rPr>
          <w:rFonts w:ascii="Calibri" w:hAnsi="Calibri" w:cs="Open Sans"/>
          <w:sz w:val="22"/>
          <w:szCs w:val="24"/>
          <w:lang w:val="fr-BE"/>
        </w:rPr>
      </w:pPr>
      <w:r w:rsidRPr="002807E8">
        <w:rPr>
          <w:rFonts w:ascii="Calibri" w:hAnsi="Calibri" w:cs="Open Sans"/>
          <w:sz w:val="22"/>
          <w:szCs w:val="24"/>
          <w:lang w:val="fr-BE"/>
        </w:rPr>
        <w:t>Du fait de l'ensemble des conditions reprises ci-dessus, les échanges économiques entre les États membres sont-ils faussés ? Une aide publique octroyée est considérée comme faussant ou menaçant de fausser la concurrence lorsqu’elle est de nature à renforcer la position concurrentielle du bénéficiaire par rapport à d’autres entreprises concurrentes</w:t>
      </w:r>
      <w:r w:rsidR="003356A5" w:rsidRPr="002807E8">
        <w:rPr>
          <w:rStyle w:val="Appelnotedebasdep"/>
          <w:rFonts w:ascii="Calibri" w:hAnsi="Calibri" w:cs="Open Sans"/>
          <w:sz w:val="22"/>
          <w:szCs w:val="24"/>
          <w:lang w:val="fr-BE"/>
        </w:rPr>
        <w:footnoteReference w:id="6"/>
      </w:r>
      <w:r w:rsidRPr="002807E8" w:rsidDel="00446D24">
        <w:rPr>
          <w:rFonts w:ascii="Calibri" w:hAnsi="Calibri" w:cs="Open Sans"/>
          <w:sz w:val="22"/>
          <w:szCs w:val="24"/>
          <w:lang w:val="fr-BE"/>
        </w:rPr>
        <w:t xml:space="preserve"> </w:t>
      </w:r>
    </w:p>
    <w:p w14:paraId="3BC7A67C" w14:textId="77777777" w:rsidR="00DE50A6" w:rsidRPr="002807E8" w:rsidRDefault="00DE50A6" w:rsidP="00DE50A6">
      <w:pPr>
        <w:pStyle w:val="Paragraphedeliste"/>
        <w:ind w:left="1069"/>
        <w:jc w:val="both"/>
        <w:rPr>
          <w:rFonts w:ascii="Calibri" w:hAnsi="Calibri" w:cs="Open Sans"/>
          <w:sz w:val="22"/>
          <w:szCs w:val="24"/>
          <w:lang w:val="fr-BE"/>
        </w:rPr>
      </w:pPr>
      <w:r w:rsidRPr="002807E8">
        <w:rPr>
          <w:rFonts w:ascii="Calibri" w:hAnsi="Calibri" w:cs="Open Sans"/>
          <w:sz w:val="22"/>
          <w:szCs w:val="24"/>
          <w:lang w:val="fr-BE"/>
        </w:rPr>
        <w:t xml:space="preserve">O Non : </w:t>
      </w:r>
      <w:r w:rsidRPr="002807E8">
        <w:rPr>
          <w:rFonts w:ascii="Calibri" w:hAnsi="Calibri" w:cs="Open Sans"/>
          <w:sz w:val="22"/>
          <w:szCs w:val="24"/>
          <w:lang w:val="fr-BE"/>
        </w:rPr>
        <w:sym w:font="Wingdings" w:char="F046"/>
      </w:r>
      <w:r w:rsidRPr="002807E8">
        <w:rPr>
          <w:rFonts w:ascii="Calibri" w:hAnsi="Calibri" w:cs="Open Sans"/>
          <w:sz w:val="22"/>
          <w:szCs w:val="24"/>
          <w:lang w:val="fr-BE"/>
        </w:rPr>
        <w:t xml:space="preserve"> </w:t>
      </w:r>
      <w:r w:rsidR="0025460F">
        <w:rPr>
          <w:rFonts w:ascii="Calibri" w:hAnsi="Calibri" w:cs="Open Sans"/>
          <w:sz w:val="22"/>
          <w:szCs w:val="24"/>
          <w:lang w:val="fr-BE"/>
        </w:rPr>
        <w:t>P</w:t>
      </w:r>
      <w:r w:rsidRPr="002807E8">
        <w:rPr>
          <w:rFonts w:ascii="Calibri" w:hAnsi="Calibri" w:cs="Open Sans"/>
          <w:sz w:val="22"/>
          <w:szCs w:val="24"/>
          <w:lang w:val="fr-BE"/>
        </w:rPr>
        <w:t>as d’aide d’Etat, passez au point B</w:t>
      </w:r>
      <w:r w:rsidR="009D36D3">
        <w:rPr>
          <w:rFonts w:ascii="Calibri" w:hAnsi="Calibri" w:cs="Open Sans"/>
          <w:sz w:val="22"/>
          <w:szCs w:val="24"/>
          <w:lang w:val="fr-BE"/>
        </w:rPr>
        <w:t xml:space="preserve"> (Bénéficiaires indirects)</w:t>
      </w:r>
    </w:p>
    <w:p w14:paraId="754AAD4C" w14:textId="77777777" w:rsidR="00DE50A6" w:rsidRPr="002807E8" w:rsidRDefault="0034465A" w:rsidP="00DE50A6">
      <w:pPr>
        <w:pStyle w:val="Paragraphedeliste"/>
        <w:ind w:left="1069"/>
        <w:contextualSpacing/>
        <w:jc w:val="both"/>
        <w:rPr>
          <w:rFonts w:ascii="Calibri" w:hAnsi="Calibri" w:cs="Open Sans"/>
          <w:sz w:val="22"/>
          <w:szCs w:val="24"/>
          <w:lang w:val="fr-BE"/>
        </w:rPr>
      </w:pPr>
      <w:r>
        <w:rPr>
          <w:rFonts w:ascii="Calibri" w:hAnsi="Calibri" w:cs="Open Sans"/>
          <w:sz w:val="22"/>
          <w:szCs w:val="24"/>
          <w:lang w:val="fr-BE"/>
        </w:rPr>
        <w:t>O Oui </w:t>
      </w:r>
      <w:r w:rsidR="00DE50A6" w:rsidRPr="002807E8">
        <w:rPr>
          <w:rFonts w:ascii="Calibri" w:hAnsi="Calibri" w:cs="Open Sans"/>
          <w:sz w:val="22"/>
          <w:szCs w:val="24"/>
          <w:lang w:val="fr-BE"/>
        </w:rPr>
        <w:t xml:space="preserve">: </w:t>
      </w:r>
      <w:r w:rsidR="00DE50A6" w:rsidRPr="002807E8">
        <w:rPr>
          <w:rFonts w:ascii="Calibri" w:hAnsi="Calibri" w:cs="Open Sans"/>
          <w:sz w:val="22"/>
          <w:szCs w:val="24"/>
          <w:lang w:val="fr-BE"/>
        </w:rPr>
        <w:sym w:font="Wingdings" w:char="F046"/>
      </w:r>
      <w:r w:rsidR="00974D1C" w:rsidRPr="002807E8">
        <w:rPr>
          <w:rFonts w:ascii="Calibri" w:hAnsi="Calibri" w:cs="Open Sans"/>
          <w:sz w:val="22"/>
          <w:szCs w:val="24"/>
          <w:lang w:val="fr-BE"/>
        </w:rPr>
        <w:t xml:space="preserve"> </w:t>
      </w:r>
      <w:r w:rsidR="0025460F">
        <w:rPr>
          <w:rFonts w:ascii="Calibri" w:hAnsi="Calibri" w:cs="Open Sans"/>
          <w:sz w:val="22"/>
          <w:szCs w:val="24"/>
          <w:lang w:val="fr-BE"/>
        </w:rPr>
        <w:t>P</w:t>
      </w:r>
      <w:r w:rsidR="00974D1C" w:rsidRPr="002807E8">
        <w:rPr>
          <w:rFonts w:ascii="Calibri" w:hAnsi="Calibri" w:cs="Open Sans"/>
          <w:sz w:val="22"/>
          <w:szCs w:val="24"/>
          <w:lang w:val="fr-BE"/>
        </w:rPr>
        <w:t xml:space="preserve">assez au volet « Encadrement de </w:t>
      </w:r>
      <w:r w:rsidR="009D36D3" w:rsidRPr="002807E8">
        <w:rPr>
          <w:rFonts w:ascii="Calibri" w:hAnsi="Calibri" w:cs="Open Sans"/>
          <w:sz w:val="22"/>
          <w:szCs w:val="24"/>
          <w:lang w:val="fr-BE"/>
        </w:rPr>
        <w:t>l’aide »</w:t>
      </w:r>
    </w:p>
    <w:p w14:paraId="4CE73D09" w14:textId="77777777" w:rsidR="00DE50A6" w:rsidRPr="002807E8" w:rsidRDefault="00DE50A6" w:rsidP="00DE50A6">
      <w:pPr>
        <w:pStyle w:val="Paragraphedeliste"/>
        <w:ind w:left="1069"/>
        <w:contextualSpacing/>
        <w:jc w:val="both"/>
        <w:rPr>
          <w:rFonts w:ascii="Calibri" w:hAnsi="Calibri" w:cs="Open Sans"/>
          <w:sz w:val="22"/>
          <w:szCs w:val="24"/>
          <w:lang w:val="fr-BE"/>
        </w:rPr>
      </w:pPr>
    </w:p>
    <w:p w14:paraId="5E1D68FF" w14:textId="77777777" w:rsidR="00DE50A6" w:rsidRPr="002807E8" w:rsidRDefault="00DE50A6" w:rsidP="00460E07">
      <w:pPr>
        <w:pStyle w:val="Paragraphedeliste"/>
        <w:tabs>
          <w:tab w:val="right" w:leader="dot" w:pos="9072"/>
        </w:tabs>
        <w:ind w:left="1069"/>
        <w:contextualSpacing/>
        <w:jc w:val="both"/>
        <w:rPr>
          <w:rFonts w:ascii="Calibri" w:hAnsi="Calibri" w:cs="Open Sans"/>
          <w:sz w:val="22"/>
          <w:szCs w:val="24"/>
          <w:lang w:val="fr-BE"/>
        </w:rPr>
      </w:pPr>
      <w:r w:rsidRPr="002807E8">
        <w:rPr>
          <w:rFonts w:ascii="Calibri" w:hAnsi="Calibri" w:cs="Open Sans"/>
          <w:sz w:val="22"/>
          <w:szCs w:val="24"/>
          <w:lang w:val="fr-BE"/>
        </w:rPr>
        <w:t>Commentaires :</w:t>
      </w:r>
      <w:r w:rsidR="00460E07">
        <w:rPr>
          <w:rFonts w:ascii="Calibri" w:hAnsi="Calibri" w:cs="Open Sans"/>
          <w:sz w:val="22"/>
          <w:szCs w:val="24"/>
          <w:lang w:val="fr-BE"/>
        </w:rPr>
        <w:t xml:space="preserve"> </w:t>
      </w:r>
      <w:r w:rsidR="00460E07">
        <w:rPr>
          <w:rFonts w:ascii="Calibri" w:hAnsi="Calibri" w:cs="Open Sans"/>
          <w:sz w:val="22"/>
          <w:szCs w:val="24"/>
          <w:lang w:val="fr-BE"/>
        </w:rPr>
        <w:tab/>
      </w:r>
    </w:p>
    <w:p w14:paraId="2951D99A" w14:textId="77777777" w:rsidR="00DE50A6" w:rsidRPr="002807E8" w:rsidRDefault="00DE50A6" w:rsidP="008E08E1">
      <w:pPr>
        <w:pStyle w:val="Paragraphedeliste"/>
        <w:ind w:left="709"/>
        <w:contextualSpacing/>
        <w:jc w:val="both"/>
        <w:rPr>
          <w:rFonts w:ascii="Calibri" w:hAnsi="Calibri" w:cs="Open Sans"/>
          <w:sz w:val="22"/>
          <w:szCs w:val="24"/>
          <w:lang w:val="fr-BE"/>
        </w:rPr>
      </w:pPr>
    </w:p>
    <w:p w14:paraId="4415B00D" w14:textId="77777777" w:rsidR="00CD3E09" w:rsidRPr="002807E8" w:rsidRDefault="00CD3E09" w:rsidP="00CD3E09">
      <w:pPr>
        <w:contextualSpacing/>
        <w:jc w:val="both"/>
        <w:rPr>
          <w:rFonts w:cs="Open Sans"/>
          <w:color w:val="1F497D" w:themeColor="text2"/>
        </w:rPr>
      </w:pPr>
    </w:p>
    <w:p w14:paraId="0F0FCB07" w14:textId="77777777" w:rsidR="00EE5151" w:rsidRPr="00B72277" w:rsidRDefault="00CD3E09" w:rsidP="00B72277">
      <w:pPr>
        <w:pBdr>
          <w:top w:val="single" w:sz="4" w:space="1" w:color="auto"/>
          <w:left w:val="single" w:sz="4" w:space="4" w:color="auto"/>
          <w:bottom w:val="single" w:sz="4" w:space="1" w:color="auto"/>
          <w:right w:val="single" w:sz="4" w:space="4" w:color="auto"/>
        </w:pBdr>
        <w:jc w:val="both"/>
        <w:rPr>
          <w:rFonts w:cs="Open Sans"/>
          <w:szCs w:val="24"/>
        </w:rPr>
      </w:pPr>
      <w:r w:rsidRPr="002807E8">
        <w:rPr>
          <w:rFonts w:cs="Open Sans"/>
          <w:szCs w:val="24"/>
          <w:highlight w:val="lightGray"/>
        </w:rPr>
        <w:t>« </w:t>
      </w:r>
      <w:r w:rsidR="002E291D" w:rsidRPr="002807E8">
        <w:rPr>
          <w:rFonts w:cs="Open Sans"/>
          <w:szCs w:val="24"/>
          <w:highlight w:val="lightGray"/>
        </w:rPr>
        <w:t>OUI »</w:t>
      </w:r>
      <w:r w:rsidR="00DE50A6" w:rsidRPr="002807E8">
        <w:rPr>
          <w:rFonts w:cs="Open Sans"/>
          <w:szCs w:val="24"/>
          <w:highlight w:val="lightGray"/>
        </w:rPr>
        <w:t xml:space="preserve"> </w:t>
      </w:r>
      <w:r w:rsidR="002E291D" w:rsidRPr="002807E8">
        <w:rPr>
          <w:rFonts w:cs="Open Sans"/>
          <w:szCs w:val="24"/>
          <w:highlight w:val="lightGray"/>
        </w:rPr>
        <w:t>à ces</w:t>
      </w:r>
      <w:r w:rsidRPr="002807E8">
        <w:rPr>
          <w:rFonts w:cs="Open Sans"/>
          <w:szCs w:val="24"/>
          <w:highlight w:val="lightGray"/>
        </w:rPr>
        <w:t xml:space="preserve"> </w:t>
      </w:r>
      <w:r w:rsidR="006F79EA">
        <w:rPr>
          <w:rFonts w:cs="Open Sans"/>
          <w:szCs w:val="24"/>
          <w:highlight w:val="lightGray"/>
        </w:rPr>
        <w:t>quatre</w:t>
      </w:r>
      <w:r w:rsidRPr="002807E8">
        <w:rPr>
          <w:rFonts w:cs="Open Sans"/>
          <w:szCs w:val="24"/>
          <w:highlight w:val="lightGray"/>
        </w:rPr>
        <w:t xml:space="preserve"> premières questions </w:t>
      </w:r>
      <w:r w:rsidR="00FA5C42" w:rsidRPr="002807E8">
        <w:rPr>
          <w:rFonts w:cs="Open Sans"/>
          <w:szCs w:val="24"/>
          <w:highlight w:val="lightGray"/>
        </w:rPr>
        <w:sym w:font="Wingdings" w:char="F0E0"/>
      </w:r>
      <w:r w:rsidR="00DE50A6" w:rsidRPr="002807E8">
        <w:rPr>
          <w:rFonts w:cs="Open Sans"/>
          <w:szCs w:val="24"/>
          <w:highlight w:val="lightGray"/>
        </w:rPr>
        <w:t xml:space="preserve"> </w:t>
      </w:r>
      <w:r w:rsidRPr="002807E8">
        <w:rPr>
          <w:rFonts w:cs="Open Sans"/>
          <w:szCs w:val="24"/>
          <w:highlight w:val="lightGray"/>
        </w:rPr>
        <w:t>aides d’état</w:t>
      </w:r>
      <w:bookmarkEnd w:id="0"/>
      <w:r w:rsidR="00DE50A6" w:rsidRPr="002807E8">
        <w:rPr>
          <w:rFonts w:cs="Open Sans"/>
          <w:szCs w:val="24"/>
          <w:highlight w:val="lightGray"/>
        </w:rPr>
        <w:t xml:space="preserve"> à encadrer</w:t>
      </w:r>
    </w:p>
    <w:p w14:paraId="6BEC7906" w14:textId="77777777" w:rsidR="00B72277" w:rsidRPr="006B7985" w:rsidRDefault="00B72277" w:rsidP="00B72277">
      <w:pPr>
        <w:pBdr>
          <w:bottom w:val="single" w:sz="4" w:space="1" w:color="auto"/>
        </w:pBdr>
        <w:spacing w:after="0"/>
        <w:jc w:val="both"/>
        <w:rPr>
          <w:rFonts w:eastAsia="Times New Roman" w:cs="Open Sans"/>
          <w:spacing w:val="15"/>
          <w:szCs w:val="24"/>
          <w:lang w:eastAsia="fr-FR"/>
        </w:rPr>
      </w:pPr>
    </w:p>
    <w:p w14:paraId="69EBBED5" w14:textId="77777777" w:rsidR="00EE5151" w:rsidRPr="006B7985" w:rsidRDefault="00EE5151" w:rsidP="00AA5EBF">
      <w:pPr>
        <w:pBdr>
          <w:bottom w:val="single" w:sz="4" w:space="1" w:color="auto"/>
        </w:pBdr>
        <w:jc w:val="both"/>
        <w:rPr>
          <w:rFonts w:eastAsia="Times New Roman" w:cs="Open Sans"/>
          <w:b/>
          <w:spacing w:val="15"/>
          <w:szCs w:val="24"/>
          <w:lang w:eastAsia="fr-FR"/>
        </w:rPr>
      </w:pPr>
      <w:r w:rsidRPr="006B7985">
        <w:rPr>
          <w:rFonts w:eastAsia="Times New Roman" w:cs="Open Sans"/>
          <w:b/>
          <w:spacing w:val="15"/>
          <w:szCs w:val="24"/>
          <w:lang w:eastAsia="fr-FR"/>
        </w:rPr>
        <w:t>Encadrement</w:t>
      </w:r>
      <w:r w:rsidR="00974D1C" w:rsidRPr="006B7985">
        <w:rPr>
          <w:rFonts w:eastAsia="Times New Roman" w:cs="Open Sans"/>
          <w:b/>
          <w:spacing w:val="15"/>
          <w:szCs w:val="24"/>
          <w:lang w:eastAsia="fr-FR"/>
        </w:rPr>
        <w:t xml:space="preserve"> de l’aide</w:t>
      </w:r>
    </w:p>
    <w:p w14:paraId="1404E1B3" w14:textId="77777777" w:rsidR="00EE5151" w:rsidRPr="00BC1C25" w:rsidRDefault="00EE5151" w:rsidP="00EE5151">
      <w:pPr>
        <w:jc w:val="both"/>
        <w:rPr>
          <w:rFonts w:eastAsia="Times New Roman" w:cs="Open Sans"/>
          <w:spacing w:val="15"/>
          <w:szCs w:val="24"/>
          <w:u w:val="single"/>
          <w:lang w:eastAsia="fr-FR"/>
        </w:rPr>
      </w:pPr>
      <w:r w:rsidRPr="00BC1C25">
        <w:rPr>
          <w:rFonts w:eastAsia="Times New Roman" w:cs="Open Sans"/>
          <w:spacing w:val="15"/>
          <w:szCs w:val="24"/>
          <w:u w:val="single"/>
          <w:lang w:eastAsia="fr-FR"/>
        </w:rPr>
        <w:t xml:space="preserve">Un des règlements de minimis vous semble-t-il applicable ? </w:t>
      </w:r>
    </w:p>
    <w:p w14:paraId="1A534E38" w14:textId="77777777" w:rsidR="00EE5151" w:rsidRPr="006B7985" w:rsidRDefault="00EE5151" w:rsidP="00AA5EBF">
      <w:pPr>
        <w:ind w:left="993"/>
        <w:jc w:val="both"/>
        <w:rPr>
          <w:rFonts w:cs="Open Sans"/>
          <w:szCs w:val="24"/>
        </w:rPr>
      </w:pPr>
      <w:r w:rsidRPr="006B7985">
        <w:rPr>
          <w:rFonts w:cs="Open Sans"/>
          <w:szCs w:val="24"/>
        </w:rPr>
        <w:t xml:space="preserve">O NON :  </w:t>
      </w:r>
      <w:r w:rsidRPr="006B7985">
        <w:rPr>
          <w:rFonts w:cs="Open Sans"/>
          <w:szCs w:val="24"/>
        </w:rPr>
        <w:sym w:font="Wingdings" w:char="F046"/>
      </w:r>
      <w:r w:rsidRPr="006B7985">
        <w:rPr>
          <w:rFonts w:cs="Open Sans"/>
          <w:szCs w:val="24"/>
        </w:rPr>
        <w:t xml:space="preserve"> </w:t>
      </w:r>
      <w:r w:rsidRPr="006B7985">
        <w:rPr>
          <w:rFonts w:eastAsia="Times New Roman" w:cs="Open Sans"/>
          <w:spacing w:val="15"/>
          <w:szCs w:val="24"/>
          <w:lang w:eastAsia="fr-FR"/>
        </w:rPr>
        <w:t>Passez au RGEC</w:t>
      </w:r>
      <w:r w:rsidR="009D36D3">
        <w:rPr>
          <w:rFonts w:eastAsia="Times New Roman" w:cs="Open Sans"/>
          <w:spacing w:val="15"/>
          <w:szCs w:val="24"/>
          <w:lang w:eastAsia="fr-FR"/>
        </w:rPr>
        <w:t xml:space="preserve"> (ci-dessous)</w:t>
      </w:r>
    </w:p>
    <w:p w14:paraId="08EC8B0C" w14:textId="77777777" w:rsidR="00EE5151" w:rsidRPr="006B7985" w:rsidRDefault="00EE5151" w:rsidP="00EE5151">
      <w:pPr>
        <w:ind w:left="993"/>
        <w:jc w:val="both"/>
        <w:rPr>
          <w:rFonts w:eastAsia="Times New Roman" w:cs="Open Sans"/>
          <w:spacing w:val="15"/>
          <w:szCs w:val="24"/>
          <w:lang w:eastAsia="fr-FR"/>
        </w:rPr>
      </w:pPr>
      <w:r w:rsidRPr="006B7985">
        <w:rPr>
          <w:rFonts w:cs="Open Sans"/>
          <w:szCs w:val="24"/>
        </w:rPr>
        <w:t xml:space="preserve">O OUI :  </w:t>
      </w:r>
      <w:r w:rsidRPr="006B7985">
        <w:rPr>
          <w:rFonts w:cs="Open Sans"/>
          <w:szCs w:val="24"/>
        </w:rPr>
        <w:sym w:font="Wingdings" w:char="F046"/>
      </w:r>
      <w:r w:rsidRPr="006B7985">
        <w:rPr>
          <w:rFonts w:cs="Open Sans"/>
          <w:szCs w:val="24"/>
        </w:rPr>
        <w:t xml:space="preserve"> </w:t>
      </w:r>
      <w:r w:rsidRPr="006B7985">
        <w:rPr>
          <w:rFonts w:eastAsia="Times New Roman" w:cs="Open Sans"/>
          <w:spacing w:val="15"/>
          <w:szCs w:val="24"/>
          <w:lang w:eastAsia="fr-FR"/>
        </w:rPr>
        <w:t>Lequel ?</w:t>
      </w:r>
    </w:p>
    <w:p w14:paraId="759EF085" w14:textId="77777777" w:rsidR="00EE5151" w:rsidRPr="006B7985" w:rsidRDefault="00EE5151" w:rsidP="006B7985">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 xml:space="preserve">Le Règlement </w:t>
      </w:r>
      <w:r w:rsidRPr="00CD1B97">
        <w:rPr>
          <w:rFonts w:eastAsia="Times New Roman" w:cs="Open Sans"/>
          <w:i/>
          <w:spacing w:val="15"/>
          <w:szCs w:val="24"/>
          <w:lang w:eastAsia="fr-FR"/>
        </w:rPr>
        <w:t>de minimis</w:t>
      </w:r>
      <w:r w:rsidRPr="006B7985">
        <w:rPr>
          <w:rFonts w:eastAsia="Times New Roman" w:cs="Open Sans"/>
          <w:spacing w:val="15"/>
          <w:szCs w:val="24"/>
          <w:lang w:eastAsia="fr-FR"/>
        </w:rPr>
        <w:t xml:space="preserve"> général, n°1407/2013</w:t>
      </w:r>
    </w:p>
    <w:p w14:paraId="6D7E221D" w14:textId="77777777" w:rsidR="00EE5151" w:rsidRPr="006B7985" w:rsidRDefault="00EE5151" w:rsidP="006B7985">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 xml:space="preserve">Le Règlement </w:t>
      </w:r>
      <w:r w:rsidRPr="00CD1B97">
        <w:rPr>
          <w:rFonts w:eastAsia="Times New Roman" w:cs="Open Sans"/>
          <w:i/>
          <w:spacing w:val="15"/>
          <w:szCs w:val="24"/>
          <w:lang w:eastAsia="fr-FR"/>
        </w:rPr>
        <w:t>de minimis</w:t>
      </w:r>
      <w:r w:rsidRPr="006B7985">
        <w:rPr>
          <w:rFonts w:eastAsia="Times New Roman" w:cs="Open Sans"/>
          <w:spacing w:val="15"/>
          <w:szCs w:val="24"/>
          <w:lang w:eastAsia="fr-FR"/>
        </w:rPr>
        <w:t xml:space="preserve"> agriculture, n°1408/2013</w:t>
      </w:r>
    </w:p>
    <w:p w14:paraId="1AEF9FDC" w14:textId="77777777" w:rsidR="00EE5151" w:rsidRDefault="00EE5151" w:rsidP="006B7985">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 xml:space="preserve">Le Règlement </w:t>
      </w:r>
      <w:r w:rsidRPr="00CD1B97">
        <w:rPr>
          <w:rFonts w:eastAsia="Times New Roman" w:cs="Open Sans"/>
          <w:i/>
          <w:spacing w:val="15"/>
          <w:szCs w:val="24"/>
          <w:lang w:eastAsia="fr-FR"/>
        </w:rPr>
        <w:t>de minimis</w:t>
      </w:r>
      <w:r w:rsidRPr="006B7985">
        <w:rPr>
          <w:rFonts w:eastAsia="Times New Roman" w:cs="Open Sans"/>
          <w:spacing w:val="15"/>
          <w:szCs w:val="24"/>
          <w:lang w:eastAsia="fr-FR"/>
        </w:rPr>
        <w:t xml:space="preserve"> pêche, n°717/2014</w:t>
      </w:r>
    </w:p>
    <w:p w14:paraId="75D46EFE" w14:textId="77777777" w:rsidR="006B7985" w:rsidRPr="006B7985" w:rsidRDefault="006B7985" w:rsidP="006B7985">
      <w:pPr>
        <w:spacing w:after="0"/>
        <w:ind w:left="2073"/>
        <w:jc w:val="both"/>
        <w:rPr>
          <w:rFonts w:eastAsia="Times New Roman" w:cs="Open Sans"/>
          <w:spacing w:val="15"/>
          <w:szCs w:val="24"/>
          <w:lang w:eastAsia="fr-FR"/>
        </w:rPr>
      </w:pPr>
    </w:p>
    <w:p w14:paraId="71B30FB0" w14:textId="77777777" w:rsidR="00460E07" w:rsidRPr="006B7985" w:rsidRDefault="00EE5151" w:rsidP="00460E07">
      <w:pPr>
        <w:tabs>
          <w:tab w:val="right" w:leader="dot" w:pos="9072"/>
        </w:tabs>
        <w:spacing w:after="0"/>
        <w:ind w:left="993"/>
        <w:jc w:val="both"/>
        <w:rPr>
          <w:rFonts w:eastAsia="Times New Roman" w:cs="Open Sans"/>
          <w:spacing w:val="15"/>
          <w:szCs w:val="24"/>
          <w:lang w:eastAsia="fr-FR"/>
        </w:rPr>
      </w:pPr>
      <w:r w:rsidRPr="006B7985">
        <w:rPr>
          <w:rFonts w:eastAsia="Times New Roman" w:cs="Open Sans"/>
          <w:spacing w:val="15"/>
          <w:szCs w:val="24"/>
          <w:lang w:eastAsia="fr-FR"/>
        </w:rPr>
        <w:t xml:space="preserve">O Commentaires (montant de l’aide) : </w:t>
      </w:r>
      <w:r w:rsidR="00460E07">
        <w:rPr>
          <w:rFonts w:eastAsia="Times New Roman" w:cs="Open Sans"/>
          <w:spacing w:val="15"/>
          <w:szCs w:val="24"/>
          <w:lang w:eastAsia="fr-FR"/>
        </w:rPr>
        <w:tab/>
      </w:r>
    </w:p>
    <w:p w14:paraId="7D6DD83B" w14:textId="77777777" w:rsidR="00EE5151" w:rsidRPr="006B7985" w:rsidRDefault="00EE5151" w:rsidP="00EE5151">
      <w:pPr>
        <w:jc w:val="both"/>
        <w:rPr>
          <w:rFonts w:cs="Open Sans"/>
          <w:szCs w:val="24"/>
        </w:rPr>
      </w:pPr>
    </w:p>
    <w:p w14:paraId="7A0D5507" w14:textId="77777777" w:rsidR="00EE5151" w:rsidRPr="00BC1C25" w:rsidRDefault="00EE5151" w:rsidP="00BC1C25">
      <w:pPr>
        <w:jc w:val="both"/>
        <w:rPr>
          <w:rFonts w:eastAsia="Times New Roman" w:cs="Open Sans"/>
          <w:spacing w:val="15"/>
          <w:szCs w:val="24"/>
          <w:u w:val="single"/>
          <w:lang w:eastAsia="fr-FR"/>
        </w:rPr>
      </w:pPr>
      <w:r w:rsidRPr="00BC1C25">
        <w:rPr>
          <w:rFonts w:eastAsia="Times New Roman" w:cs="Open Sans"/>
          <w:spacing w:val="15"/>
          <w:szCs w:val="24"/>
          <w:u w:val="single"/>
          <w:lang w:eastAsia="fr-FR"/>
        </w:rPr>
        <w:t>Le Règlement général d’exemption par catégorie n°651/2014 vous semble-t-il applicable ?</w:t>
      </w:r>
    </w:p>
    <w:p w14:paraId="6C83E8A6" w14:textId="77777777" w:rsidR="00EE5151" w:rsidRPr="006B7985" w:rsidRDefault="00EE5151" w:rsidP="00EE5151">
      <w:pPr>
        <w:ind w:left="993"/>
        <w:jc w:val="both"/>
        <w:rPr>
          <w:rFonts w:eastAsia="Times New Roman" w:cs="Open Sans"/>
          <w:spacing w:val="15"/>
          <w:szCs w:val="24"/>
          <w:lang w:eastAsia="fr-FR"/>
        </w:rPr>
      </w:pPr>
      <w:r w:rsidRPr="006B7985">
        <w:rPr>
          <w:rFonts w:cs="Open Sans"/>
          <w:szCs w:val="24"/>
        </w:rPr>
        <w:t xml:space="preserve">O </w:t>
      </w:r>
      <w:r w:rsidRPr="006B7985">
        <w:rPr>
          <w:rFonts w:eastAsia="Times New Roman" w:cs="Open Sans"/>
          <w:spacing w:val="15"/>
          <w:szCs w:val="24"/>
          <w:lang w:eastAsia="fr-FR"/>
        </w:rPr>
        <w:t xml:space="preserve">NON :  </w:t>
      </w:r>
      <w:r w:rsidRPr="006B7985">
        <w:rPr>
          <w:rFonts w:eastAsia="Times New Roman" w:cs="Open Sans"/>
          <w:spacing w:val="15"/>
          <w:szCs w:val="24"/>
          <w:lang w:eastAsia="fr-FR"/>
        </w:rPr>
        <w:sym w:font="Wingdings" w:char="F046"/>
      </w:r>
      <w:r w:rsidRPr="006B7985">
        <w:rPr>
          <w:rFonts w:eastAsia="Times New Roman" w:cs="Open Sans"/>
          <w:spacing w:val="15"/>
          <w:szCs w:val="24"/>
          <w:lang w:eastAsia="fr-FR"/>
        </w:rPr>
        <w:t xml:space="preserve">  autre encadrement ou notification</w:t>
      </w:r>
    </w:p>
    <w:p w14:paraId="1B8112EE" w14:textId="77777777" w:rsidR="00EE5151" w:rsidRPr="006B7985" w:rsidRDefault="00EE5151" w:rsidP="00460E07">
      <w:pPr>
        <w:tabs>
          <w:tab w:val="right" w:leader="dot" w:pos="9072"/>
        </w:tabs>
        <w:ind w:left="993"/>
        <w:jc w:val="both"/>
        <w:rPr>
          <w:rFonts w:eastAsia="Times New Roman" w:cs="Open Sans"/>
          <w:spacing w:val="15"/>
          <w:szCs w:val="24"/>
          <w:lang w:eastAsia="fr-FR"/>
        </w:rPr>
      </w:pPr>
      <w:r w:rsidRPr="006B7985">
        <w:rPr>
          <w:rFonts w:eastAsia="Times New Roman" w:cs="Open Sans"/>
          <w:spacing w:val="15"/>
          <w:szCs w:val="24"/>
          <w:lang w:eastAsia="fr-FR"/>
        </w:rPr>
        <w:t xml:space="preserve">Précisez : </w:t>
      </w:r>
      <w:r w:rsidR="00460E07">
        <w:rPr>
          <w:rFonts w:eastAsia="Times New Roman" w:cs="Open Sans"/>
          <w:spacing w:val="15"/>
          <w:szCs w:val="24"/>
          <w:lang w:eastAsia="fr-FR"/>
        </w:rPr>
        <w:tab/>
      </w:r>
    </w:p>
    <w:p w14:paraId="41BFFA38" w14:textId="77777777" w:rsidR="00EE5151" w:rsidRPr="006B7985" w:rsidRDefault="00EE5151" w:rsidP="00EE5151">
      <w:pPr>
        <w:ind w:left="993"/>
        <w:jc w:val="both"/>
        <w:rPr>
          <w:rFonts w:cs="Open Sans"/>
          <w:szCs w:val="24"/>
        </w:rPr>
      </w:pPr>
      <w:r w:rsidRPr="006B7985">
        <w:rPr>
          <w:rFonts w:cs="Open Sans"/>
          <w:szCs w:val="24"/>
        </w:rPr>
        <w:t xml:space="preserve">O OUI </w:t>
      </w:r>
    </w:p>
    <w:p w14:paraId="7CEF144D" w14:textId="77777777" w:rsidR="00EE5151" w:rsidRPr="006B7985" w:rsidRDefault="00EE5151" w:rsidP="00460E07">
      <w:pPr>
        <w:numPr>
          <w:ilvl w:val="3"/>
          <w:numId w:val="1"/>
        </w:numPr>
        <w:tabs>
          <w:tab w:val="right" w:leader="dot" w:pos="9072"/>
        </w:tabs>
        <w:spacing w:after="0"/>
        <w:ind w:left="1418"/>
        <w:contextualSpacing/>
        <w:jc w:val="both"/>
        <w:rPr>
          <w:rFonts w:cs="Open Sans"/>
          <w:szCs w:val="24"/>
        </w:rPr>
      </w:pPr>
      <w:r w:rsidRPr="00460E07">
        <w:rPr>
          <w:rFonts w:eastAsia="Times New Roman" w:cs="Open Sans"/>
          <w:spacing w:val="15"/>
          <w:szCs w:val="24"/>
          <w:lang w:eastAsia="fr-FR"/>
        </w:rPr>
        <w:t>Article à appliquer :</w:t>
      </w:r>
      <w:r w:rsidRPr="006B7985">
        <w:rPr>
          <w:rFonts w:cs="Open Sans"/>
          <w:szCs w:val="24"/>
        </w:rPr>
        <w:t xml:space="preserve"> </w:t>
      </w:r>
      <w:r w:rsidR="00460E07">
        <w:rPr>
          <w:rFonts w:cs="Open Sans"/>
          <w:szCs w:val="24"/>
        </w:rPr>
        <w:tab/>
      </w:r>
    </w:p>
    <w:p w14:paraId="7AEAC5A1" w14:textId="77777777" w:rsidR="003F0D3C" w:rsidRPr="006B7985" w:rsidRDefault="003F0D3C" w:rsidP="00460E07">
      <w:pPr>
        <w:numPr>
          <w:ilvl w:val="3"/>
          <w:numId w:val="1"/>
        </w:numPr>
        <w:tabs>
          <w:tab w:val="right" w:leader="dot" w:pos="9072"/>
        </w:tabs>
        <w:spacing w:after="0"/>
        <w:ind w:left="1418"/>
        <w:contextualSpacing/>
        <w:jc w:val="both"/>
        <w:rPr>
          <w:rFonts w:cs="Open Sans"/>
          <w:szCs w:val="24"/>
        </w:rPr>
      </w:pPr>
      <w:r w:rsidRPr="00460E07">
        <w:rPr>
          <w:rFonts w:eastAsia="Times New Roman" w:cs="Open Sans"/>
          <w:spacing w:val="15"/>
          <w:szCs w:val="24"/>
          <w:lang w:eastAsia="fr-FR"/>
        </w:rPr>
        <w:t>Intensité d’aide</w:t>
      </w:r>
      <w:r w:rsidRPr="006B7985">
        <w:rPr>
          <w:rFonts w:cs="Open Sans"/>
          <w:szCs w:val="24"/>
        </w:rPr>
        <w:t xml:space="preserve"> : </w:t>
      </w:r>
      <w:r w:rsidR="00460E07">
        <w:rPr>
          <w:rFonts w:cs="Open Sans"/>
          <w:szCs w:val="24"/>
        </w:rPr>
        <w:tab/>
      </w:r>
    </w:p>
    <w:p w14:paraId="1BACB4D7" w14:textId="77777777" w:rsidR="00EE5151" w:rsidRPr="006B7985" w:rsidRDefault="00EE5151" w:rsidP="00460E07">
      <w:pPr>
        <w:numPr>
          <w:ilvl w:val="3"/>
          <w:numId w:val="1"/>
        </w:numPr>
        <w:spacing w:after="0"/>
        <w:ind w:left="1418"/>
        <w:contextualSpacing/>
        <w:jc w:val="both"/>
        <w:rPr>
          <w:rFonts w:cs="Open Sans"/>
          <w:szCs w:val="24"/>
        </w:rPr>
      </w:pPr>
      <w:r w:rsidRPr="00460E07">
        <w:rPr>
          <w:rFonts w:eastAsia="Times New Roman" w:cs="Open Sans"/>
          <w:spacing w:val="15"/>
          <w:szCs w:val="24"/>
          <w:lang w:eastAsia="fr-FR"/>
        </w:rPr>
        <w:t>Taille de l’opérateur</w:t>
      </w:r>
      <w:r w:rsidRPr="006B7985">
        <w:rPr>
          <w:rStyle w:val="Appelnotedebasdep"/>
          <w:rFonts w:cs="Open Sans"/>
          <w:szCs w:val="24"/>
        </w:rPr>
        <w:footnoteReference w:id="7"/>
      </w:r>
      <w:r w:rsidRPr="006B7985">
        <w:rPr>
          <w:rFonts w:cs="Open Sans"/>
          <w:szCs w:val="24"/>
        </w:rPr>
        <w:t xml:space="preserve"> : </w:t>
      </w:r>
    </w:p>
    <w:p w14:paraId="4BA25F9E" w14:textId="77777777" w:rsidR="00EE5151" w:rsidRPr="006B7985" w:rsidRDefault="00EE5151" w:rsidP="00460E07">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Petite entreprise</w:t>
      </w:r>
    </w:p>
    <w:p w14:paraId="2F3AFD20" w14:textId="77777777" w:rsidR="00EE5151" w:rsidRPr="006B7985" w:rsidRDefault="00EE5151" w:rsidP="00460E07">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Moyenne entreprise</w:t>
      </w:r>
    </w:p>
    <w:p w14:paraId="050D8E78" w14:textId="77777777" w:rsidR="00EE5151" w:rsidRPr="006B7985" w:rsidRDefault="00EE5151" w:rsidP="00460E07">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Grande entreprise</w:t>
      </w:r>
    </w:p>
    <w:p w14:paraId="741F3CE6" w14:textId="77777777" w:rsidR="00EE5151" w:rsidRPr="006B7985" w:rsidRDefault="00EE5151" w:rsidP="00460E07">
      <w:pPr>
        <w:numPr>
          <w:ilvl w:val="3"/>
          <w:numId w:val="1"/>
        </w:numPr>
        <w:tabs>
          <w:tab w:val="right" w:leader="dot" w:pos="9072"/>
        </w:tabs>
        <w:spacing w:after="0"/>
        <w:ind w:left="1418"/>
        <w:contextualSpacing/>
        <w:jc w:val="both"/>
        <w:rPr>
          <w:rFonts w:cs="Open Sans"/>
          <w:szCs w:val="24"/>
        </w:rPr>
      </w:pPr>
      <w:r w:rsidRPr="00460E07">
        <w:rPr>
          <w:rFonts w:eastAsia="Times New Roman" w:cs="Open Sans"/>
          <w:spacing w:val="15"/>
          <w:szCs w:val="24"/>
          <w:lang w:eastAsia="fr-FR"/>
        </w:rPr>
        <w:t>L’entreprise est-elle en difficulté</w:t>
      </w:r>
      <w:r w:rsidRPr="006B7985">
        <w:rPr>
          <w:rStyle w:val="Appelnotedebasdep"/>
          <w:rFonts w:cs="Open Sans"/>
          <w:szCs w:val="24"/>
        </w:rPr>
        <w:footnoteReference w:id="8"/>
      </w:r>
      <w:r w:rsidRPr="006B7985">
        <w:rPr>
          <w:rFonts w:cs="Open Sans"/>
          <w:szCs w:val="24"/>
        </w:rPr>
        <w:t> ?</w:t>
      </w:r>
      <w:r w:rsidR="006B7985">
        <w:rPr>
          <w:rFonts w:cs="Open Sans"/>
          <w:szCs w:val="24"/>
        </w:rPr>
        <w:t xml:space="preserve"> </w:t>
      </w:r>
      <w:r w:rsidR="00460E07">
        <w:rPr>
          <w:rFonts w:cs="Open Sans"/>
          <w:szCs w:val="24"/>
        </w:rPr>
        <w:tab/>
      </w:r>
    </w:p>
    <w:p w14:paraId="6D70434E" w14:textId="77777777" w:rsidR="00EE5151" w:rsidRPr="006B7985" w:rsidRDefault="00EE5151" w:rsidP="00460E07">
      <w:pPr>
        <w:numPr>
          <w:ilvl w:val="3"/>
          <w:numId w:val="1"/>
        </w:numPr>
        <w:tabs>
          <w:tab w:val="right" w:leader="dot" w:pos="9072"/>
        </w:tabs>
        <w:spacing w:after="0"/>
        <w:ind w:left="1418"/>
        <w:contextualSpacing/>
        <w:jc w:val="both"/>
        <w:rPr>
          <w:rFonts w:cs="Open Sans"/>
          <w:szCs w:val="24"/>
        </w:rPr>
      </w:pPr>
      <w:r w:rsidRPr="00460E07">
        <w:rPr>
          <w:rFonts w:eastAsia="Times New Roman" w:cs="Open Sans"/>
          <w:spacing w:val="15"/>
          <w:szCs w:val="24"/>
          <w:lang w:eastAsia="fr-FR"/>
        </w:rPr>
        <w:t>Les actions envisagées ne font-elles pas partie des activités exclues du RGEC</w:t>
      </w:r>
      <w:r w:rsidRPr="006B7985">
        <w:rPr>
          <w:rFonts w:cs="Open Sans"/>
          <w:szCs w:val="24"/>
        </w:rPr>
        <w:t> ?</w:t>
      </w:r>
      <w:r w:rsidR="006B7985">
        <w:rPr>
          <w:rFonts w:cs="Open Sans"/>
          <w:szCs w:val="24"/>
        </w:rPr>
        <w:t> </w:t>
      </w:r>
      <w:r w:rsidR="00460E07">
        <w:rPr>
          <w:rFonts w:cs="Open Sans"/>
          <w:szCs w:val="24"/>
        </w:rPr>
        <w:tab/>
      </w:r>
    </w:p>
    <w:p w14:paraId="06D2FC01" w14:textId="77777777" w:rsidR="00974D1C" w:rsidRPr="006B7985" w:rsidRDefault="00EE5151" w:rsidP="00460E07">
      <w:pPr>
        <w:numPr>
          <w:ilvl w:val="3"/>
          <w:numId w:val="1"/>
        </w:numPr>
        <w:tabs>
          <w:tab w:val="right" w:leader="dot" w:pos="9072"/>
        </w:tabs>
        <w:spacing w:after="0"/>
        <w:ind w:left="1418"/>
        <w:contextualSpacing/>
        <w:jc w:val="both"/>
        <w:rPr>
          <w:rFonts w:cs="Open Sans"/>
          <w:szCs w:val="24"/>
        </w:rPr>
      </w:pPr>
      <w:r w:rsidRPr="00460E07">
        <w:rPr>
          <w:rFonts w:eastAsia="Times New Roman" w:cs="Open Sans"/>
          <w:spacing w:val="15"/>
          <w:szCs w:val="24"/>
          <w:lang w:eastAsia="fr-FR"/>
        </w:rPr>
        <w:t>L’effet incitatif est-il présent</w:t>
      </w:r>
      <w:r w:rsidRPr="006B7985">
        <w:rPr>
          <w:rStyle w:val="Appelnotedebasdep"/>
          <w:rFonts w:cs="Open Sans"/>
          <w:szCs w:val="24"/>
        </w:rPr>
        <w:footnoteReference w:id="9"/>
      </w:r>
      <w:r w:rsidRPr="006B7985">
        <w:rPr>
          <w:rFonts w:cs="Open Sans"/>
          <w:szCs w:val="24"/>
        </w:rPr>
        <w:t> ?</w:t>
      </w:r>
      <w:r w:rsidR="006B7985">
        <w:rPr>
          <w:rFonts w:cs="Open Sans"/>
          <w:szCs w:val="24"/>
        </w:rPr>
        <w:t xml:space="preserve"> </w:t>
      </w:r>
      <w:r w:rsidR="00460E07">
        <w:rPr>
          <w:rFonts w:cs="Open Sans"/>
          <w:szCs w:val="24"/>
        </w:rPr>
        <w:tab/>
      </w:r>
      <w:r w:rsidR="00974D1C" w:rsidRPr="006B7985">
        <w:rPr>
          <w:rFonts w:cs="Open Sans"/>
          <w:b/>
          <w:bCs/>
          <w:color w:val="000000"/>
          <w:sz w:val="24"/>
          <w:szCs w:val="24"/>
          <w:u w:val="thick"/>
        </w:rPr>
        <w:br w:type="page"/>
      </w:r>
    </w:p>
    <w:p w14:paraId="671A5ECB" w14:textId="77777777" w:rsidR="00CD3E09" w:rsidRDefault="00183B53" w:rsidP="008E08E1">
      <w:pPr>
        <w:pStyle w:val="Paragraphedeliste"/>
        <w:numPr>
          <w:ilvl w:val="0"/>
          <w:numId w:val="3"/>
        </w:numPr>
        <w:jc w:val="both"/>
        <w:rPr>
          <w:rFonts w:ascii="Calibri" w:hAnsi="Calibri" w:cs="Open Sans"/>
          <w:b/>
          <w:bCs/>
          <w:color w:val="000000"/>
          <w:sz w:val="24"/>
          <w:szCs w:val="24"/>
          <w:u w:val="thick"/>
          <w:lang w:val="fr-BE"/>
        </w:rPr>
      </w:pPr>
      <w:r w:rsidRPr="00BA153E">
        <w:rPr>
          <w:rFonts w:ascii="Calibri" w:hAnsi="Calibri" w:cs="Open Sans"/>
          <w:b/>
          <w:bCs/>
          <w:color w:val="000000"/>
          <w:sz w:val="24"/>
          <w:szCs w:val="24"/>
          <w:u w:val="thick"/>
          <w:lang w:val="fr-BE"/>
        </w:rPr>
        <w:t>Cas des bénéficiaires Indirects</w:t>
      </w:r>
      <w:r w:rsidRPr="008E08E1">
        <w:rPr>
          <w:rFonts w:ascii="Calibri" w:hAnsi="Calibri" w:cs="Open Sans"/>
          <w:b/>
          <w:bCs/>
          <w:color w:val="000000"/>
          <w:sz w:val="24"/>
          <w:szCs w:val="24"/>
          <w:u w:val="thick"/>
          <w:lang w:val="fr-BE"/>
        </w:rPr>
        <w:t xml:space="preserve"> : </w:t>
      </w:r>
    </w:p>
    <w:p w14:paraId="79B386EE" w14:textId="77777777" w:rsidR="003F0D3C" w:rsidRDefault="003F0D3C" w:rsidP="003F0D3C">
      <w:pPr>
        <w:spacing w:after="0"/>
        <w:jc w:val="both"/>
        <w:rPr>
          <w:rFonts w:cs="Open Sans"/>
          <w:bCs/>
          <w:color w:val="000000"/>
          <w:sz w:val="24"/>
          <w:szCs w:val="24"/>
          <w:u w:val="thick"/>
        </w:rPr>
      </w:pPr>
    </w:p>
    <w:p w14:paraId="774C5BF5" w14:textId="77777777" w:rsidR="0034465A" w:rsidRPr="002807E8" w:rsidRDefault="00DD525E" w:rsidP="00DD525E">
      <w:pPr>
        <w:spacing w:after="0"/>
        <w:jc w:val="both"/>
        <w:rPr>
          <w:rFonts w:eastAsia="Times New Roman" w:cs="Open Sans"/>
          <w:spacing w:val="15"/>
          <w:szCs w:val="24"/>
          <w:lang w:eastAsia="fr-FR"/>
        </w:rPr>
      </w:pPr>
      <w:r w:rsidRPr="002807E8">
        <w:rPr>
          <w:rFonts w:eastAsia="Times New Roman" w:cs="Open Sans"/>
          <w:spacing w:val="15"/>
          <w:szCs w:val="24"/>
          <w:lang w:eastAsia="fr-FR"/>
        </w:rPr>
        <w:t xml:space="preserve">Dans certaines circonstances, la présence éventuelle d’une aide d’Etat doit être analysée à plusieurs niveaux :  </w:t>
      </w:r>
    </w:p>
    <w:p w14:paraId="4770BDD0" w14:textId="77777777" w:rsidR="00DD525E" w:rsidRPr="002807E8" w:rsidRDefault="002E291D" w:rsidP="00DD525E">
      <w:pPr>
        <w:pStyle w:val="Paragraphedeliste"/>
        <w:numPr>
          <w:ilvl w:val="0"/>
          <w:numId w:val="7"/>
        </w:numPr>
        <w:jc w:val="both"/>
        <w:rPr>
          <w:rFonts w:ascii="Calibri" w:hAnsi="Calibri" w:cs="Open Sans"/>
          <w:sz w:val="22"/>
          <w:szCs w:val="24"/>
        </w:rPr>
      </w:pPr>
      <w:r w:rsidRPr="002807E8">
        <w:rPr>
          <w:rFonts w:ascii="Calibri" w:hAnsi="Calibri" w:cs="Open Sans"/>
          <w:sz w:val="22"/>
          <w:szCs w:val="24"/>
        </w:rPr>
        <w:t>Le bénéficiaire direct</w:t>
      </w:r>
      <w:r w:rsidR="00DD525E" w:rsidRPr="002807E8">
        <w:rPr>
          <w:rFonts w:ascii="Calibri" w:hAnsi="Calibri" w:cs="Open Sans"/>
          <w:sz w:val="22"/>
          <w:szCs w:val="24"/>
        </w:rPr>
        <w:t xml:space="preserve"> de l’intervention de l’Etat</w:t>
      </w:r>
      <w:r w:rsidR="00DD525E">
        <w:rPr>
          <w:rFonts w:ascii="Calibri" w:hAnsi="Calibri" w:cs="Open Sans"/>
          <w:sz w:val="22"/>
          <w:szCs w:val="24"/>
        </w:rPr>
        <w:t> ;</w:t>
      </w:r>
    </w:p>
    <w:p w14:paraId="4B2EBF7C" w14:textId="77777777" w:rsidR="00DD525E" w:rsidRPr="00CB3E99" w:rsidRDefault="00DD525E" w:rsidP="00CB3E99">
      <w:pPr>
        <w:pStyle w:val="Paragraphedeliste"/>
        <w:numPr>
          <w:ilvl w:val="0"/>
          <w:numId w:val="7"/>
        </w:numPr>
        <w:jc w:val="both"/>
        <w:rPr>
          <w:rFonts w:ascii="Calibri" w:hAnsi="Calibri" w:cs="Open Sans"/>
          <w:sz w:val="22"/>
          <w:szCs w:val="24"/>
        </w:rPr>
      </w:pPr>
      <w:r w:rsidRPr="002807E8">
        <w:rPr>
          <w:rFonts w:ascii="Calibri" w:hAnsi="Calibri" w:cs="Open Sans"/>
          <w:sz w:val="22"/>
          <w:szCs w:val="24"/>
        </w:rPr>
        <w:t>Les éventuels bénéficiaires indirects.</w:t>
      </w:r>
    </w:p>
    <w:p w14:paraId="5B74D99A" w14:textId="77777777" w:rsidR="00621B6D" w:rsidRDefault="00621B6D" w:rsidP="00621B6D">
      <w:pPr>
        <w:spacing w:after="0"/>
        <w:jc w:val="both"/>
        <w:rPr>
          <w:rFonts w:eastAsia="Times New Roman" w:cs="Open Sans"/>
          <w:spacing w:val="15"/>
          <w:szCs w:val="24"/>
          <w:lang w:eastAsia="fr-FR"/>
        </w:rPr>
      </w:pPr>
    </w:p>
    <w:p w14:paraId="2CCCD5D1" w14:textId="77777777" w:rsidR="00DD525E" w:rsidRPr="00BC1C25" w:rsidRDefault="00DD525E" w:rsidP="00BC1C25">
      <w:pPr>
        <w:jc w:val="both"/>
        <w:rPr>
          <w:rFonts w:eastAsia="Times New Roman" w:cs="Open Sans"/>
          <w:spacing w:val="15"/>
          <w:szCs w:val="24"/>
          <w:lang w:eastAsia="fr-FR"/>
        </w:rPr>
      </w:pPr>
      <w:r w:rsidRPr="002807E8">
        <w:rPr>
          <w:rFonts w:eastAsia="Times New Roman" w:cs="Open Sans"/>
          <w:spacing w:val="15"/>
          <w:szCs w:val="24"/>
          <w:lang w:eastAsia="fr-FR"/>
        </w:rPr>
        <w:t>De tels cas se présentent toujours lorsque l’Etat intervient dans des infrastructures, lorsque des organismes/infrastructures</w:t>
      </w:r>
      <w:r>
        <w:rPr>
          <w:rFonts w:eastAsia="Times New Roman" w:cs="Open Sans"/>
          <w:spacing w:val="15"/>
          <w:szCs w:val="24"/>
          <w:lang w:eastAsia="fr-FR"/>
        </w:rPr>
        <w:t xml:space="preserve"> de recherche</w:t>
      </w:r>
      <w:r w:rsidRPr="002807E8">
        <w:rPr>
          <w:rFonts w:eastAsia="Times New Roman" w:cs="Open Sans"/>
          <w:spacing w:val="15"/>
          <w:szCs w:val="24"/>
          <w:lang w:eastAsia="fr-FR"/>
        </w:rPr>
        <w:t xml:space="preserve"> effectuent certaines activité</w:t>
      </w:r>
      <w:r>
        <w:rPr>
          <w:rFonts w:eastAsia="Times New Roman" w:cs="Open Sans"/>
          <w:spacing w:val="15"/>
          <w:szCs w:val="24"/>
          <w:lang w:eastAsia="fr-FR"/>
        </w:rPr>
        <w:t>s</w:t>
      </w:r>
      <w:r w:rsidRPr="002807E8">
        <w:rPr>
          <w:rFonts w:eastAsia="Times New Roman" w:cs="Open Sans"/>
          <w:spacing w:val="15"/>
          <w:szCs w:val="24"/>
          <w:lang w:eastAsia="fr-FR"/>
        </w:rPr>
        <w:t xml:space="preserve"> économiques (location de laboratoires par exemple) ou mène</w:t>
      </w:r>
      <w:r>
        <w:rPr>
          <w:rFonts w:eastAsia="Times New Roman" w:cs="Open Sans"/>
          <w:spacing w:val="15"/>
          <w:szCs w:val="24"/>
          <w:lang w:eastAsia="fr-FR"/>
        </w:rPr>
        <w:t>nt</w:t>
      </w:r>
      <w:r w:rsidRPr="002807E8">
        <w:rPr>
          <w:rFonts w:eastAsia="Times New Roman" w:cs="Open Sans"/>
          <w:spacing w:val="15"/>
          <w:szCs w:val="24"/>
          <w:lang w:eastAsia="fr-FR"/>
        </w:rPr>
        <w:t xml:space="preserve"> des activités de recherche contractuelle ou encore lorsque </w:t>
      </w:r>
      <w:r w:rsidR="002E291D" w:rsidRPr="002807E8">
        <w:rPr>
          <w:rFonts w:eastAsia="Times New Roman" w:cs="Open Sans"/>
          <w:spacing w:val="15"/>
          <w:szCs w:val="24"/>
          <w:lang w:eastAsia="fr-FR"/>
        </w:rPr>
        <w:t>le bénéficiaire direct</w:t>
      </w:r>
      <w:r w:rsidRPr="002807E8">
        <w:rPr>
          <w:rFonts w:eastAsia="Times New Roman" w:cs="Open Sans"/>
          <w:spacing w:val="15"/>
          <w:szCs w:val="24"/>
          <w:lang w:eastAsia="fr-FR"/>
        </w:rPr>
        <w:t xml:space="preserve"> </w:t>
      </w:r>
      <w:r>
        <w:rPr>
          <w:rFonts w:eastAsia="Times New Roman" w:cs="Open Sans"/>
          <w:spacing w:val="15"/>
          <w:szCs w:val="24"/>
          <w:lang w:eastAsia="fr-FR"/>
        </w:rPr>
        <w:t>p</w:t>
      </w:r>
      <w:r w:rsidRPr="002807E8">
        <w:rPr>
          <w:rFonts w:eastAsia="Times New Roman" w:cs="Open Sans"/>
          <w:spacing w:val="15"/>
          <w:szCs w:val="24"/>
          <w:lang w:eastAsia="fr-FR"/>
        </w:rPr>
        <w:t xml:space="preserve">eut être considéré comme un simple </w:t>
      </w:r>
      <w:r w:rsidRPr="002807E8">
        <w:rPr>
          <w:rFonts w:eastAsia="Times New Roman" w:cs="Open Sans"/>
          <w:b/>
          <w:spacing w:val="15"/>
          <w:szCs w:val="24"/>
          <w:u w:val="single"/>
          <w:lang w:eastAsia="fr-FR"/>
        </w:rPr>
        <w:t>véhicule</w:t>
      </w:r>
      <w:r w:rsidRPr="002807E8">
        <w:rPr>
          <w:rFonts w:eastAsia="Times New Roman" w:cs="Open Sans"/>
          <w:spacing w:val="15"/>
          <w:szCs w:val="24"/>
          <w:lang w:eastAsia="fr-FR"/>
        </w:rPr>
        <w:t xml:space="preserve"> d’aide parce qu’il transfère intégralement son avantage vers d’autres bénéficiaires ne conservant lui-même aucun avantage.</w:t>
      </w:r>
    </w:p>
    <w:p w14:paraId="493389D8" w14:textId="77777777" w:rsidR="00974D1C" w:rsidRDefault="003F0D3C" w:rsidP="004A0244">
      <w:pPr>
        <w:pStyle w:val="Paragraphedeliste"/>
        <w:numPr>
          <w:ilvl w:val="0"/>
          <w:numId w:val="2"/>
        </w:numPr>
        <w:ind w:left="709" w:hanging="709"/>
        <w:contextualSpacing/>
        <w:jc w:val="both"/>
        <w:rPr>
          <w:rFonts w:ascii="Calibri" w:hAnsi="Calibri" w:cs="Open Sans"/>
          <w:bCs/>
          <w:color w:val="000000"/>
          <w:sz w:val="22"/>
          <w:szCs w:val="24"/>
          <w:lang w:val="fr-BE"/>
        </w:rPr>
      </w:pPr>
      <w:r w:rsidRPr="004A0244">
        <w:rPr>
          <w:rFonts w:ascii="Calibri" w:hAnsi="Calibri" w:cs="Open Sans"/>
          <w:bCs/>
          <w:color w:val="000000"/>
          <w:sz w:val="22"/>
          <w:szCs w:val="24"/>
          <w:lang w:val="fr-BE"/>
        </w:rPr>
        <w:t>Y a-t-il un ou plusieurs bénéficiaires indirects </w:t>
      </w:r>
      <w:r w:rsidR="00601E7B" w:rsidRPr="004A0244">
        <w:rPr>
          <w:rFonts w:ascii="Calibri" w:hAnsi="Calibri" w:cs="Open Sans"/>
          <w:bCs/>
          <w:color w:val="000000"/>
          <w:sz w:val="22"/>
          <w:szCs w:val="24"/>
          <w:lang w:val="fr-BE"/>
        </w:rPr>
        <w:t xml:space="preserve">potentiels </w:t>
      </w:r>
      <w:r w:rsidRPr="004A0244">
        <w:rPr>
          <w:rFonts w:ascii="Calibri" w:hAnsi="Calibri" w:cs="Open Sans"/>
          <w:bCs/>
          <w:color w:val="000000"/>
          <w:sz w:val="22"/>
          <w:szCs w:val="24"/>
          <w:lang w:val="fr-BE"/>
        </w:rPr>
        <w:t>?</w:t>
      </w:r>
    </w:p>
    <w:p w14:paraId="593BF1EB" w14:textId="77777777" w:rsidR="004A0244" w:rsidRPr="004A0244" w:rsidRDefault="004A0244" w:rsidP="004A0244">
      <w:pPr>
        <w:pStyle w:val="Paragraphedeliste"/>
        <w:ind w:left="709"/>
        <w:contextualSpacing/>
        <w:jc w:val="both"/>
        <w:rPr>
          <w:rFonts w:ascii="Calibri" w:hAnsi="Calibri" w:cs="Open Sans"/>
          <w:bCs/>
          <w:color w:val="000000"/>
          <w:sz w:val="22"/>
          <w:szCs w:val="24"/>
          <w:lang w:val="fr-BE"/>
        </w:rPr>
      </w:pPr>
    </w:p>
    <w:p w14:paraId="6BBCA507" w14:textId="77777777" w:rsidR="008E08E1" w:rsidRPr="00DD525E" w:rsidRDefault="008E08E1" w:rsidP="008E08E1">
      <w:pPr>
        <w:pStyle w:val="Paragraphedeliste"/>
        <w:ind w:left="1069"/>
        <w:jc w:val="both"/>
        <w:rPr>
          <w:rFonts w:ascii="Calibri" w:hAnsi="Calibri" w:cs="Open Sans"/>
          <w:sz w:val="22"/>
          <w:szCs w:val="24"/>
          <w:lang w:val="fr-BE"/>
        </w:rPr>
      </w:pPr>
      <w:r w:rsidRPr="00DD525E">
        <w:rPr>
          <w:rFonts w:ascii="Calibri" w:hAnsi="Calibri" w:cs="Open Sans"/>
          <w:sz w:val="22"/>
          <w:szCs w:val="24"/>
          <w:lang w:val="fr-BE"/>
        </w:rPr>
        <w:t>O Non</w:t>
      </w:r>
      <w:r w:rsidR="006B7985">
        <w:rPr>
          <w:rFonts w:ascii="Calibri" w:hAnsi="Calibri" w:cs="Open Sans"/>
          <w:sz w:val="22"/>
          <w:szCs w:val="24"/>
          <w:lang w:val="fr-BE"/>
        </w:rPr>
        <w:t xml:space="preserve"> : </w:t>
      </w:r>
      <w:r w:rsidR="006B7985" w:rsidRPr="00DD525E">
        <w:rPr>
          <w:rFonts w:ascii="Calibri" w:hAnsi="Calibri" w:cs="Open Sans"/>
          <w:sz w:val="22"/>
          <w:szCs w:val="24"/>
          <w:lang w:val="fr-BE"/>
        </w:rPr>
        <w:sym w:font="Wingdings" w:char="F046"/>
      </w:r>
      <w:r w:rsidR="006B7985">
        <w:rPr>
          <w:rFonts w:ascii="Calibri" w:hAnsi="Calibri" w:cs="Open Sans"/>
          <w:sz w:val="22"/>
          <w:szCs w:val="24"/>
          <w:lang w:val="fr-BE"/>
        </w:rPr>
        <w:t xml:space="preserve"> </w:t>
      </w:r>
      <w:r w:rsidR="0025460F">
        <w:rPr>
          <w:rFonts w:ascii="Calibri" w:hAnsi="Calibri" w:cs="Open Sans"/>
          <w:sz w:val="22"/>
          <w:szCs w:val="24"/>
          <w:lang w:val="fr-BE"/>
        </w:rPr>
        <w:t>F</w:t>
      </w:r>
      <w:r w:rsidR="006B7985">
        <w:rPr>
          <w:rFonts w:ascii="Calibri" w:hAnsi="Calibri" w:cs="Open Sans"/>
          <w:sz w:val="22"/>
          <w:szCs w:val="24"/>
          <w:lang w:val="fr-BE"/>
        </w:rPr>
        <w:t>in de l’analyse</w:t>
      </w:r>
    </w:p>
    <w:p w14:paraId="3F13E385" w14:textId="77777777" w:rsidR="008E08E1" w:rsidRPr="00DD525E" w:rsidRDefault="008E08E1" w:rsidP="00460E07">
      <w:pPr>
        <w:pStyle w:val="Paragraphedeliste"/>
        <w:tabs>
          <w:tab w:val="right" w:leader="dot" w:pos="9072"/>
        </w:tabs>
        <w:ind w:left="1069"/>
        <w:jc w:val="both"/>
        <w:rPr>
          <w:rFonts w:ascii="Calibri" w:hAnsi="Calibri" w:cs="Open Sans"/>
          <w:sz w:val="22"/>
          <w:szCs w:val="24"/>
          <w:lang w:val="fr-BE"/>
        </w:rPr>
      </w:pPr>
      <w:r w:rsidRPr="00DD525E">
        <w:rPr>
          <w:rFonts w:ascii="Calibri" w:hAnsi="Calibri" w:cs="Open Sans"/>
          <w:sz w:val="22"/>
          <w:szCs w:val="24"/>
          <w:lang w:val="fr-BE"/>
        </w:rPr>
        <w:t>O Oui</w:t>
      </w:r>
      <w:r w:rsidR="003F0D3C" w:rsidRPr="00DD525E">
        <w:rPr>
          <w:rFonts w:ascii="Calibri" w:hAnsi="Calibri" w:cs="Open Sans"/>
          <w:sz w:val="22"/>
          <w:szCs w:val="24"/>
          <w:lang w:val="fr-BE"/>
        </w:rPr>
        <w:t xml:space="preserve"> : </w:t>
      </w:r>
      <w:r w:rsidR="003F0D3C" w:rsidRPr="00DD525E">
        <w:rPr>
          <w:rFonts w:ascii="Calibri" w:hAnsi="Calibri" w:cs="Open Sans"/>
          <w:sz w:val="22"/>
          <w:szCs w:val="24"/>
          <w:lang w:val="fr-BE"/>
        </w:rPr>
        <w:sym w:font="Wingdings" w:char="F046"/>
      </w:r>
      <w:r w:rsidR="003F0D3C" w:rsidRPr="00DD525E">
        <w:rPr>
          <w:rFonts w:ascii="Calibri" w:hAnsi="Calibri" w:cs="Open Sans"/>
          <w:sz w:val="22"/>
          <w:szCs w:val="24"/>
          <w:lang w:val="fr-BE"/>
        </w:rPr>
        <w:t xml:space="preserve"> </w:t>
      </w:r>
      <w:r w:rsidR="0025460F">
        <w:rPr>
          <w:rFonts w:ascii="Calibri" w:hAnsi="Calibri" w:cs="Open Sans"/>
          <w:sz w:val="22"/>
          <w:szCs w:val="24"/>
          <w:lang w:val="fr-BE"/>
        </w:rPr>
        <w:t>Q</w:t>
      </w:r>
      <w:r w:rsidR="003F0D3C" w:rsidRPr="00DD525E">
        <w:rPr>
          <w:rFonts w:ascii="Calibri" w:hAnsi="Calibri" w:cs="Open Sans"/>
          <w:sz w:val="22"/>
          <w:szCs w:val="24"/>
          <w:lang w:val="fr-BE"/>
        </w:rPr>
        <w:t>ui sont-ils ? </w:t>
      </w:r>
      <w:r w:rsidR="00460E07">
        <w:rPr>
          <w:rFonts w:ascii="Calibri" w:hAnsi="Calibri" w:cs="Open Sans"/>
          <w:sz w:val="22"/>
          <w:szCs w:val="24"/>
          <w:lang w:val="fr-BE"/>
        </w:rPr>
        <w:tab/>
      </w:r>
      <w:r w:rsidR="00460E07">
        <w:rPr>
          <w:rFonts w:ascii="Calibri" w:hAnsi="Calibri" w:cs="Open Sans"/>
          <w:sz w:val="22"/>
          <w:szCs w:val="24"/>
          <w:lang w:val="fr-BE"/>
        </w:rPr>
        <w:tab/>
      </w:r>
    </w:p>
    <w:p w14:paraId="790C4765" w14:textId="77777777" w:rsidR="00CD2E81" w:rsidRDefault="00CD2E81" w:rsidP="00CD2E81">
      <w:pPr>
        <w:pStyle w:val="Paragraphedeliste"/>
        <w:ind w:left="1843" w:hanging="1134"/>
        <w:contextualSpacing/>
        <w:jc w:val="both"/>
        <w:rPr>
          <w:rFonts w:ascii="Calibri" w:hAnsi="Calibri" w:cs="Open Sans"/>
          <w:sz w:val="22"/>
          <w:szCs w:val="24"/>
          <w:lang w:val="fr-BE"/>
        </w:rPr>
      </w:pPr>
      <w:r>
        <w:rPr>
          <w:rFonts w:ascii="Calibri" w:hAnsi="Calibri" w:cs="Open Sans"/>
          <w:bCs/>
          <w:color w:val="000000"/>
          <w:sz w:val="22"/>
          <w:szCs w:val="24"/>
          <w:lang w:val="fr-BE"/>
        </w:rPr>
        <w:tab/>
      </w:r>
      <w:r w:rsidRPr="00DD525E">
        <w:rPr>
          <w:rFonts w:ascii="Calibri" w:hAnsi="Calibri" w:cs="Open Sans"/>
          <w:sz w:val="22"/>
          <w:szCs w:val="24"/>
          <w:lang w:val="fr-BE"/>
        </w:rPr>
        <w:sym w:font="Wingdings" w:char="F046"/>
      </w:r>
      <w:r>
        <w:rPr>
          <w:rFonts w:ascii="Calibri" w:hAnsi="Calibri" w:cs="Open Sans"/>
          <w:sz w:val="22"/>
          <w:szCs w:val="24"/>
          <w:lang w:val="fr-BE"/>
        </w:rPr>
        <w:t xml:space="preserve"> </w:t>
      </w:r>
      <w:r w:rsidR="0025460F">
        <w:rPr>
          <w:rFonts w:ascii="Calibri" w:hAnsi="Calibri" w:cs="Open Sans"/>
          <w:sz w:val="22"/>
          <w:szCs w:val="24"/>
          <w:lang w:val="fr-BE"/>
        </w:rPr>
        <w:t>Passez</w:t>
      </w:r>
      <w:r>
        <w:rPr>
          <w:rFonts w:ascii="Calibri" w:hAnsi="Calibri" w:cs="Open Sans"/>
          <w:sz w:val="22"/>
          <w:szCs w:val="24"/>
          <w:lang w:val="fr-BE"/>
        </w:rPr>
        <w:t xml:space="preserve"> à la question </w:t>
      </w:r>
      <w:r w:rsidR="009D36D3">
        <w:rPr>
          <w:rFonts w:ascii="Calibri" w:hAnsi="Calibri" w:cs="Open Sans"/>
          <w:sz w:val="22"/>
          <w:szCs w:val="24"/>
          <w:lang w:val="fr-BE"/>
        </w:rPr>
        <w:t>6</w:t>
      </w:r>
      <w:r>
        <w:rPr>
          <w:rFonts w:ascii="Calibri" w:hAnsi="Calibri" w:cs="Open Sans"/>
          <w:sz w:val="22"/>
          <w:szCs w:val="24"/>
          <w:lang w:val="fr-BE"/>
        </w:rPr>
        <w:t> </w:t>
      </w:r>
    </w:p>
    <w:p w14:paraId="671BE4FA" w14:textId="77777777" w:rsidR="00183B53" w:rsidRPr="00DD525E" w:rsidRDefault="00CD2E81" w:rsidP="00CD2E81">
      <w:pPr>
        <w:pStyle w:val="Paragraphedeliste"/>
        <w:ind w:left="1843" w:hanging="1134"/>
        <w:contextualSpacing/>
        <w:jc w:val="both"/>
        <w:rPr>
          <w:rFonts w:ascii="Calibri" w:hAnsi="Calibri" w:cs="Open Sans"/>
          <w:bCs/>
          <w:color w:val="000000"/>
          <w:sz w:val="22"/>
          <w:szCs w:val="24"/>
          <w:lang w:val="fr-BE"/>
        </w:rPr>
      </w:pPr>
      <w:r w:rsidRPr="00DD525E">
        <w:rPr>
          <w:rFonts w:ascii="Calibri" w:hAnsi="Calibri" w:cs="Open Sans"/>
          <w:sz w:val="22"/>
          <w:szCs w:val="24"/>
          <w:lang w:val="fr-BE"/>
        </w:rPr>
        <w:t> </w:t>
      </w:r>
    </w:p>
    <w:p w14:paraId="342C2B41" w14:textId="77777777" w:rsidR="00CD2E81" w:rsidRDefault="00CD2E81" w:rsidP="0034465A">
      <w:pPr>
        <w:pStyle w:val="Paragraphedeliste"/>
        <w:tabs>
          <w:tab w:val="right" w:leader="dot" w:pos="9072"/>
        </w:tabs>
        <w:ind w:left="1069"/>
        <w:contextualSpacing/>
        <w:jc w:val="both"/>
        <w:rPr>
          <w:rFonts w:ascii="Calibri" w:hAnsi="Calibri" w:cs="Open Sans"/>
          <w:sz w:val="22"/>
          <w:szCs w:val="24"/>
          <w:lang w:val="fr-BE"/>
        </w:rPr>
      </w:pPr>
      <w:r w:rsidRPr="00DD525E">
        <w:rPr>
          <w:rFonts w:ascii="Calibri" w:hAnsi="Calibri" w:cs="Open Sans"/>
          <w:sz w:val="22"/>
          <w:szCs w:val="24"/>
          <w:lang w:val="fr-BE"/>
        </w:rPr>
        <w:t>Commentaires</w:t>
      </w:r>
      <w:r w:rsidR="00460E07">
        <w:rPr>
          <w:rFonts w:ascii="Calibri" w:hAnsi="Calibri" w:cs="Open Sans"/>
          <w:sz w:val="22"/>
          <w:szCs w:val="24"/>
          <w:lang w:val="fr-BE"/>
        </w:rPr>
        <w:t xml:space="preserve"> : </w:t>
      </w:r>
      <w:r w:rsidR="0034465A">
        <w:rPr>
          <w:rFonts w:ascii="Calibri" w:hAnsi="Calibri" w:cs="Open Sans"/>
          <w:sz w:val="22"/>
          <w:szCs w:val="24"/>
          <w:lang w:val="fr-BE"/>
        </w:rPr>
        <w:tab/>
      </w:r>
    </w:p>
    <w:p w14:paraId="1D842DB0" w14:textId="77777777" w:rsidR="00621B6D" w:rsidRPr="00DD525E" w:rsidRDefault="00621B6D" w:rsidP="0034465A">
      <w:pPr>
        <w:pStyle w:val="Paragraphedeliste"/>
        <w:tabs>
          <w:tab w:val="right" w:leader="dot" w:pos="9072"/>
        </w:tabs>
        <w:ind w:left="1069"/>
        <w:contextualSpacing/>
        <w:jc w:val="both"/>
        <w:rPr>
          <w:rFonts w:ascii="Calibri" w:hAnsi="Calibri" w:cs="Open Sans"/>
          <w:sz w:val="22"/>
          <w:szCs w:val="24"/>
          <w:lang w:val="fr-BE"/>
        </w:rPr>
      </w:pPr>
    </w:p>
    <w:p w14:paraId="72D980F1" w14:textId="77777777" w:rsidR="00974D1C" w:rsidRPr="00DD525E" w:rsidRDefault="00974D1C" w:rsidP="00CD3E09">
      <w:pPr>
        <w:pStyle w:val="Paragraphedeliste"/>
        <w:ind w:left="709"/>
        <w:contextualSpacing/>
        <w:jc w:val="both"/>
        <w:rPr>
          <w:rFonts w:ascii="Calibri" w:hAnsi="Calibri" w:cs="Open Sans"/>
          <w:bCs/>
          <w:color w:val="000000"/>
          <w:sz w:val="22"/>
          <w:szCs w:val="24"/>
          <w:lang w:val="fr-BE"/>
        </w:rPr>
      </w:pPr>
    </w:p>
    <w:p w14:paraId="1D348CBF" w14:textId="77777777" w:rsidR="008E08E1" w:rsidRPr="00DD525E" w:rsidRDefault="006B7985" w:rsidP="00C84021">
      <w:pPr>
        <w:pStyle w:val="Paragraphedeliste"/>
        <w:numPr>
          <w:ilvl w:val="0"/>
          <w:numId w:val="2"/>
        </w:numPr>
        <w:ind w:left="709" w:hanging="709"/>
        <w:contextualSpacing/>
        <w:jc w:val="both"/>
        <w:rPr>
          <w:rFonts w:ascii="Calibri" w:hAnsi="Calibri" w:cs="Open Sans"/>
          <w:bCs/>
          <w:color w:val="000000"/>
          <w:sz w:val="22"/>
          <w:szCs w:val="24"/>
          <w:lang w:val="fr-BE"/>
        </w:rPr>
      </w:pPr>
      <w:r>
        <w:rPr>
          <w:rFonts w:ascii="Calibri" w:hAnsi="Calibri" w:cs="Open Sans"/>
          <w:bCs/>
          <w:color w:val="000000"/>
          <w:sz w:val="22"/>
          <w:szCs w:val="24"/>
          <w:lang w:val="fr-BE"/>
        </w:rPr>
        <w:t>Les bénéficiaires indirects</w:t>
      </w:r>
      <w:r w:rsidR="00C84021" w:rsidRPr="00DD525E">
        <w:rPr>
          <w:rFonts w:ascii="Calibri" w:hAnsi="Calibri" w:cs="Open Sans"/>
          <w:bCs/>
          <w:color w:val="000000"/>
          <w:sz w:val="22"/>
          <w:szCs w:val="24"/>
          <w:lang w:val="fr-BE"/>
        </w:rPr>
        <w:t xml:space="preserve"> du projet sont</w:t>
      </w:r>
      <w:r w:rsidR="008E08E1" w:rsidRPr="00DD525E">
        <w:rPr>
          <w:rFonts w:ascii="Calibri" w:hAnsi="Calibri" w:cs="Open Sans"/>
          <w:bCs/>
          <w:color w:val="000000"/>
          <w:sz w:val="22"/>
          <w:szCs w:val="24"/>
          <w:lang w:val="fr-BE"/>
        </w:rPr>
        <w:t>-</w:t>
      </w:r>
      <w:r>
        <w:rPr>
          <w:rFonts w:ascii="Calibri" w:hAnsi="Calibri" w:cs="Open Sans"/>
          <w:bCs/>
          <w:color w:val="000000"/>
          <w:sz w:val="22"/>
          <w:szCs w:val="24"/>
          <w:lang w:val="fr-BE"/>
        </w:rPr>
        <w:t xml:space="preserve">ils </w:t>
      </w:r>
      <w:r w:rsidR="00C84021" w:rsidRPr="00DD525E">
        <w:rPr>
          <w:rFonts w:ascii="Calibri" w:hAnsi="Calibri" w:cs="Open Sans"/>
          <w:bCs/>
          <w:color w:val="000000"/>
          <w:sz w:val="22"/>
          <w:szCs w:val="24"/>
          <w:lang w:val="fr-BE"/>
        </w:rPr>
        <w:t>des entreprises au sens de la réglementation européenne</w:t>
      </w:r>
      <w:r w:rsidR="00C84021" w:rsidRPr="00DD525E">
        <w:rPr>
          <w:rStyle w:val="Appelnotedebasdep"/>
          <w:rFonts w:ascii="Calibri" w:hAnsi="Calibri" w:cs="Open Sans"/>
          <w:bCs/>
          <w:color w:val="000000"/>
          <w:sz w:val="22"/>
          <w:szCs w:val="24"/>
          <w:lang w:val="fr-BE"/>
        </w:rPr>
        <w:footnoteReference w:id="10"/>
      </w:r>
      <w:r w:rsidR="00C10591" w:rsidRPr="00DD525E">
        <w:rPr>
          <w:rFonts w:ascii="Calibri" w:hAnsi="Calibri" w:cs="Open Sans"/>
          <w:bCs/>
          <w:color w:val="000000"/>
          <w:sz w:val="22"/>
          <w:szCs w:val="24"/>
          <w:lang w:val="fr-BE"/>
        </w:rPr>
        <w:t> ?</w:t>
      </w:r>
    </w:p>
    <w:p w14:paraId="04084425" w14:textId="77777777" w:rsidR="00C84021" w:rsidRPr="00DD525E" w:rsidRDefault="00C84021" w:rsidP="008E08E1">
      <w:pPr>
        <w:pStyle w:val="Paragraphedeliste"/>
        <w:ind w:left="709"/>
        <w:contextualSpacing/>
        <w:jc w:val="both"/>
        <w:rPr>
          <w:rFonts w:ascii="Calibri" w:hAnsi="Calibri" w:cs="Open Sans"/>
          <w:bCs/>
          <w:color w:val="000000"/>
          <w:sz w:val="22"/>
          <w:szCs w:val="24"/>
          <w:lang w:val="fr-BE"/>
        </w:rPr>
      </w:pPr>
    </w:p>
    <w:p w14:paraId="4C2B013A" w14:textId="77777777" w:rsidR="00974D1C" w:rsidRPr="00DD525E" w:rsidRDefault="00974D1C" w:rsidP="00974D1C">
      <w:pPr>
        <w:pStyle w:val="Paragraphedeliste"/>
        <w:ind w:left="1069"/>
        <w:jc w:val="both"/>
        <w:rPr>
          <w:rFonts w:ascii="Calibri" w:hAnsi="Calibri" w:cs="Open Sans"/>
          <w:sz w:val="22"/>
          <w:szCs w:val="24"/>
          <w:lang w:val="fr-BE"/>
        </w:rPr>
      </w:pPr>
      <w:r w:rsidRPr="00DD525E">
        <w:rPr>
          <w:rFonts w:ascii="Calibri" w:hAnsi="Calibri" w:cs="Open Sans"/>
          <w:sz w:val="22"/>
          <w:szCs w:val="24"/>
          <w:lang w:val="fr-BE"/>
        </w:rPr>
        <w:t xml:space="preserve">O Non : </w:t>
      </w:r>
      <w:r w:rsidRPr="00DD525E">
        <w:rPr>
          <w:rFonts w:ascii="Calibri" w:hAnsi="Calibri" w:cs="Open Sans"/>
          <w:sz w:val="22"/>
          <w:szCs w:val="24"/>
          <w:lang w:val="fr-BE"/>
        </w:rPr>
        <w:sym w:font="Wingdings" w:char="F046"/>
      </w:r>
      <w:r w:rsidRPr="00DD525E">
        <w:rPr>
          <w:rFonts w:ascii="Calibri" w:hAnsi="Calibri" w:cs="Open Sans"/>
          <w:sz w:val="22"/>
          <w:szCs w:val="24"/>
          <w:lang w:val="fr-BE"/>
        </w:rPr>
        <w:t xml:space="preserve"> </w:t>
      </w:r>
      <w:r w:rsidR="0025460F">
        <w:rPr>
          <w:rFonts w:ascii="Calibri" w:hAnsi="Calibri" w:cs="Open Sans"/>
          <w:sz w:val="22"/>
          <w:szCs w:val="24"/>
          <w:lang w:val="fr-BE"/>
        </w:rPr>
        <w:t>P</w:t>
      </w:r>
      <w:r w:rsidRPr="00DD525E">
        <w:rPr>
          <w:rFonts w:ascii="Calibri" w:hAnsi="Calibri" w:cs="Open Sans"/>
          <w:sz w:val="22"/>
          <w:szCs w:val="24"/>
          <w:lang w:val="fr-BE"/>
        </w:rPr>
        <w:t>as d’aide d’Etat, fin de l’analyse</w:t>
      </w:r>
    </w:p>
    <w:p w14:paraId="28DAFA58" w14:textId="77777777" w:rsidR="00974D1C" w:rsidRPr="00DD525E" w:rsidRDefault="0034465A" w:rsidP="00974D1C">
      <w:pPr>
        <w:pStyle w:val="Paragraphedeliste"/>
        <w:ind w:left="1069"/>
        <w:contextualSpacing/>
        <w:jc w:val="both"/>
        <w:rPr>
          <w:rFonts w:ascii="Calibri" w:hAnsi="Calibri" w:cs="Open Sans"/>
          <w:sz w:val="22"/>
          <w:szCs w:val="24"/>
          <w:lang w:val="fr-BE"/>
        </w:rPr>
      </w:pPr>
      <w:r>
        <w:rPr>
          <w:rFonts w:ascii="Calibri" w:hAnsi="Calibri" w:cs="Open Sans"/>
          <w:sz w:val="22"/>
          <w:szCs w:val="24"/>
          <w:lang w:val="fr-BE"/>
        </w:rPr>
        <w:t xml:space="preserve">O Oui </w:t>
      </w:r>
      <w:r w:rsidR="00974D1C" w:rsidRPr="00DD525E">
        <w:rPr>
          <w:rFonts w:ascii="Calibri" w:hAnsi="Calibri" w:cs="Open Sans"/>
          <w:sz w:val="22"/>
          <w:szCs w:val="24"/>
          <w:lang w:val="fr-BE"/>
        </w:rPr>
        <w:t xml:space="preserve">: </w:t>
      </w:r>
      <w:r w:rsidR="00974D1C" w:rsidRPr="00DD525E">
        <w:rPr>
          <w:rFonts w:ascii="Calibri" w:hAnsi="Calibri" w:cs="Open Sans"/>
          <w:sz w:val="22"/>
          <w:szCs w:val="24"/>
          <w:lang w:val="fr-BE"/>
        </w:rPr>
        <w:sym w:font="Wingdings" w:char="F046"/>
      </w:r>
      <w:r w:rsidR="00974D1C" w:rsidRPr="00DD525E">
        <w:rPr>
          <w:rFonts w:ascii="Calibri" w:hAnsi="Calibri" w:cs="Open Sans"/>
          <w:sz w:val="22"/>
          <w:szCs w:val="24"/>
          <w:lang w:val="fr-BE"/>
        </w:rPr>
        <w:t xml:space="preserve"> </w:t>
      </w:r>
      <w:r w:rsidR="0025460F">
        <w:rPr>
          <w:rFonts w:ascii="Calibri" w:hAnsi="Calibri" w:cs="Open Sans"/>
          <w:sz w:val="22"/>
          <w:szCs w:val="24"/>
          <w:lang w:val="fr-BE"/>
        </w:rPr>
        <w:t>P</w:t>
      </w:r>
      <w:r w:rsidR="00974D1C" w:rsidRPr="00DD525E">
        <w:rPr>
          <w:rFonts w:ascii="Calibri" w:hAnsi="Calibri" w:cs="Open Sans"/>
          <w:sz w:val="22"/>
          <w:szCs w:val="24"/>
          <w:lang w:val="fr-BE"/>
        </w:rPr>
        <w:t xml:space="preserve">assez à la question </w:t>
      </w:r>
      <w:r w:rsidR="009D36D3">
        <w:rPr>
          <w:rFonts w:ascii="Calibri" w:hAnsi="Calibri" w:cs="Open Sans"/>
          <w:sz w:val="22"/>
          <w:szCs w:val="24"/>
          <w:lang w:val="fr-BE"/>
        </w:rPr>
        <w:t>7</w:t>
      </w:r>
    </w:p>
    <w:p w14:paraId="73C2C780" w14:textId="77777777" w:rsidR="00974D1C" w:rsidRPr="00DD525E" w:rsidRDefault="00974D1C" w:rsidP="00974D1C">
      <w:pPr>
        <w:pStyle w:val="Paragraphedeliste"/>
        <w:ind w:left="1069"/>
        <w:contextualSpacing/>
        <w:jc w:val="both"/>
        <w:rPr>
          <w:rFonts w:ascii="Calibri" w:hAnsi="Calibri" w:cs="Open Sans"/>
          <w:sz w:val="22"/>
          <w:szCs w:val="24"/>
          <w:lang w:val="fr-BE"/>
        </w:rPr>
      </w:pPr>
    </w:p>
    <w:p w14:paraId="126C68EC" w14:textId="77777777" w:rsidR="00C10591" w:rsidRDefault="00974D1C" w:rsidP="0034465A">
      <w:pPr>
        <w:pStyle w:val="Paragraphedeliste"/>
        <w:tabs>
          <w:tab w:val="right" w:leader="dot" w:pos="9072"/>
        </w:tabs>
        <w:ind w:left="1069"/>
        <w:contextualSpacing/>
        <w:jc w:val="both"/>
        <w:rPr>
          <w:rFonts w:ascii="Calibri" w:hAnsi="Calibri" w:cs="Open Sans"/>
          <w:sz w:val="22"/>
          <w:szCs w:val="24"/>
          <w:lang w:val="fr-BE"/>
        </w:rPr>
      </w:pPr>
      <w:r w:rsidRPr="00DD525E">
        <w:rPr>
          <w:rFonts w:ascii="Calibri" w:hAnsi="Calibri" w:cs="Open Sans"/>
          <w:sz w:val="22"/>
          <w:szCs w:val="24"/>
          <w:lang w:val="fr-BE"/>
        </w:rPr>
        <w:t>Commentaires</w:t>
      </w:r>
      <w:r w:rsidR="0034465A">
        <w:rPr>
          <w:rFonts w:ascii="Calibri" w:hAnsi="Calibri" w:cs="Open Sans"/>
          <w:sz w:val="22"/>
          <w:szCs w:val="24"/>
          <w:lang w:val="fr-BE"/>
        </w:rPr>
        <w:t xml:space="preserve"> : </w:t>
      </w:r>
      <w:r w:rsidR="0034465A">
        <w:rPr>
          <w:rFonts w:ascii="Calibri" w:hAnsi="Calibri" w:cs="Open Sans"/>
          <w:sz w:val="22"/>
          <w:szCs w:val="24"/>
          <w:lang w:val="fr-BE"/>
        </w:rPr>
        <w:tab/>
      </w:r>
    </w:p>
    <w:p w14:paraId="6401DD1B" w14:textId="77777777" w:rsidR="00621B6D" w:rsidRDefault="00621B6D" w:rsidP="0034465A">
      <w:pPr>
        <w:pStyle w:val="Paragraphedeliste"/>
        <w:tabs>
          <w:tab w:val="right" w:leader="dot" w:pos="9072"/>
        </w:tabs>
        <w:ind w:left="1069"/>
        <w:contextualSpacing/>
        <w:jc w:val="both"/>
        <w:rPr>
          <w:rFonts w:ascii="Calibri" w:hAnsi="Calibri" w:cs="Open Sans"/>
          <w:sz w:val="22"/>
          <w:szCs w:val="24"/>
          <w:lang w:val="fr-BE"/>
        </w:rPr>
      </w:pPr>
    </w:p>
    <w:p w14:paraId="368C3791" w14:textId="77777777" w:rsidR="0034465A" w:rsidRPr="0034465A" w:rsidRDefault="0034465A" w:rsidP="0034465A">
      <w:pPr>
        <w:pStyle w:val="Paragraphedeliste"/>
        <w:tabs>
          <w:tab w:val="right" w:leader="dot" w:pos="9072"/>
        </w:tabs>
        <w:ind w:left="1069"/>
        <w:contextualSpacing/>
        <w:jc w:val="both"/>
        <w:rPr>
          <w:rFonts w:ascii="Calibri" w:hAnsi="Calibri" w:cs="Open Sans"/>
          <w:sz w:val="22"/>
          <w:szCs w:val="24"/>
          <w:lang w:val="fr-BE"/>
        </w:rPr>
      </w:pPr>
    </w:p>
    <w:p w14:paraId="3C3C7896" w14:textId="77777777" w:rsidR="00C10591" w:rsidRPr="00DD525E" w:rsidRDefault="008E08E1" w:rsidP="00C10591">
      <w:pPr>
        <w:pStyle w:val="Paragraphedeliste"/>
        <w:numPr>
          <w:ilvl w:val="0"/>
          <w:numId w:val="2"/>
        </w:numPr>
        <w:ind w:left="709" w:hanging="709"/>
        <w:contextualSpacing/>
        <w:jc w:val="both"/>
        <w:rPr>
          <w:rFonts w:ascii="Calibri" w:hAnsi="Calibri" w:cs="Open Sans"/>
          <w:bCs/>
          <w:color w:val="000000"/>
          <w:sz w:val="22"/>
          <w:szCs w:val="24"/>
          <w:lang w:val="fr-BE"/>
        </w:rPr>
      </w:pPr>
      <w:r w:rsidRPr="00DD525E">
        <w:rPr>
          <w:rFonts w:ascii="Calibri" w:hAnsi="Calibri" w:cs="Open Sans"/>
          <w:bCs/>
          <w:color w:val="000000"/>
          <w:sz w:val="22"/>
          <w:szCs w:val="24"/>
          <w:lang w:val="fr-BE"/>
        </w:rPr>
        <w:t>Bénéficient</w:t>
      </w:r>
      <w:r w:rsidR="00C10591" w:rsidRPr="00DD525E">
        <w:rPr>
          <w:rFonts w:ascii="Calibri" w:hAnsi="Calibri" w:cs="Open Sans"/>
          <w:bCs/>
          <w:color w:val="000000"/>
          <w:sz w:val="22"/>
          <w:szCs w:val="24"/>
          <w:lang w:val="fr-BE"/>
        </w:rPr>
        <w:t xml:space="preserve">-ils </w:t>
      </w:r>
      <w:r w:rsidRPr="00DD525E">
        <w:rPr>
          <w:rFonts w:ascii="Calibri" w:hAnsi="Calibri" w:cs="Open Sans"/>
          <w:bCs/>
          <w:color w:val="000000"/>
          <w:sz w:val="22"/>
          <w:szCs w:val="24"/>
          <w:lang w:val="fr-BE"/>
        </w:rPr>
        <w:t>d’un avantage</w:t>
      </w:r>
      <w:r w:rsidRPr="00DD525E">
        <w:rPr>
          <w:rStyle w:val="Appelnotedebasdep"/>
          <w:rFonts w:ascii="Calibri" w:hAnsi="Calibri" w:cs="Open Sans"/>
          <w:bCs/>
          <w:color w:val="000000"/>
          <w:sz w:val="22"/>
          <w:szCs w:val="24"/>
          <w:lang w:val="fr-BE"/>
        </w:rPr>
        <w:footnoteReference w:id="11"/>
      </w:r>
      <w:r w:rsidRPr="00DD525E">
        <w:rPr>
          <w:rFonts w:ascii="Calibri" w:hAnsi="Calibri" w:cs="Open Sans"/>
          <w:bCs/>
          <w:color w:val="000000"/>
          <w:sz w:val="22"/>
          <w:szCs w:val="24"/>
          <w:lang w:val="fr-BE"/>
        </w:rPr>
        <w:t xml:space="preserve"> </w:t>
      </w:r>
      <w:r w:rsidR="00C10591" w:rsidRPr="00DD525E">
        <w:rPr>
          <w:rFonts w:ascii="Calibri" w:hAnsi="Calibri" w:cs="Open Sans"/>
          <w:bCs/>
          <w:color w:val="000000"/>
          <w:sz w:val="22"/>
          <w:szCs w:val="24"/>
          <w:lang w:val="fr-BE"/>
        </w:rPr>
        <w:t>?</w:t>
      </w:r>
      <w:r w:rsidR="00B62CAB" w:rsidRPr="00DD525E">
        <w:rPr>
          <w:rFonts w:ascii="Calibri" w:hAnsi="Calibri" w:cs="Open Sans"/>
          <w:bCs/>
          <w:color w:val="000000"/>
          <w:sz w:val="22"/>
          <w:szCs w:val="24"/>
          <w:lang w:val="fr-BE"/>
        </w:rPr>
        <w:t xml:space="preserve"> Dans le cadre d’un </w:t>
      </w:r>
      <w:r w:rsidR="000F19C5" w:rsidRPr="00DD525E">
        <w:rPr>
          <w:rFonts w:ascii="Calibri" w:hAnsi="Calibri" w:cs="Open Sans"/>
          <w:bCs/>
          <w:color w:val="000000"/>
          <w:sz w:val="22"/>
          <w:szCs w:val="24"/>
          <w:lang w:val="fr-BE"/>
        </w:rPr>
        <w:t>bénéficiaire</w:t>
      </w:r>
      <w:r w:rsidR="00B62CAB" w:rsidRPr="00DD525E">
        <w:rPr>
          <w:rFonts w:ascii="Calibri" w:hAnsi="Calibri" w:cs="Open Sans"/>
          <w:bCs/>
          <w:color w:val="000000"/>
          <w:sz w:val="22"/>
          <w:szCs w:val="24"/>
          <w:lang w:val="fr-BE"/>
        </w:rPr>
        <w:t xml:space="preserve"> indirect, cet avantage pourrait se </w:t>
      </w:r>
      <w:r w:rsidR="000F19C5" w:rsidRPr="00DD525E">
        <w:rPr>
          <w:rFonts w:ascii="Calibri" w:hAnsi="Calibri" w:cs="Open Sans"/>
          <w:bCs/>
          <w:color w:val="000000"/>
          <w:sz w:val="22"/>
          <w:szCs w:val="24"/>
          <w:lang w:val="fr-BE"/>
        </w:rPr>
        <w:t>concrétiser</w:t>
      </w:r>
      <w:r w:rsidR="00B62CAB" w:rsidRPr="00DD525E">
        <w:rPr>
          <w:rFonts w:ascii="Calibri" w:hAnsi="Calibri" w:cs="Open Sans"/>
          <w:bCs/>
          <w:color w:val="000000"/>
          <w:sz w:val="22"/>
          <w:szCs w:val="24"/>
          <w:lang w:val="fr-BE"/>
        </w:rPr>
        <w:t xml:space="preserve"> par des prestations qui lui seraient fournies par le </w:t>
      </w:r>
      <w:r w:rsidR="000F19C5" w:rsidRPr="00DD525E">
        <w:rPr>
          <w:rFonts w:ascii="Calibri" w:hAnsi="Calibri" w:cs="Open Sans"/>
          <w:bCs/>
          <w:color w:val="000000"/>
          <w:sz w:val="22"/>
          <w:szCs w:val="24"/>
          <w:lang w:val="fr-BE"/>
        </w:rPr>
        <w:t>bénéficiaire</w:t>
      </w:r>
      <w:r w:rsidR="00B62CAB" w:rsidRPr="00DD525E">
        <w:rPr>
          <w:rFonts w:ascii="Calibri" w:hAnsi="Calibri" w:cs="Open Sans"/>
          <w:bCs/>
          <w:color w:val="000000"/>
          <w:sz w:val="22"/>
          <w:szCs w:val="24"/>
          <w:lang w:val="fr-BE"/>
        </w:rPr>
        <w:t xml:space="preserve"> direct </w:t>
      </w:r>
      <w:r w:rsidR="000F19C5" w:rsidRPr="00DD525E">
        <w:rPr>
          <w:rFonts w:ascii="Calibri" w:hAnsi="Calibri" w:cs="Open Sans"/>
          <w:bCs/>
          <w:color w:val="000000"/>
          <w:sz w:val="22"/>
          <w:szCs w:val="24"/>
          <w:lang w:val="fr-BE"/>
        </w:rPr>
        <w:t>gratuitement ou à des prix inférieurs</w:t>
      </w:r>
      <w:r w:rsidR="00B62CAB" w:rsidRPr="00DD525E">
        <w:rPr>
          <w:rFonts w:ascii="Calibri" w:hAnsi="Calibri" w:cs="Open Sans"/>
          <w:bCs/>
          <w:color w:val="000000"/>
          <w:sz w:val="22"/>
          <w:szCs w:val="24"/>
          <w:lang w:val="fr-BE"/>
        </w:rPr>
        <w:t xml:space="preserve"> aux prix du marché</w:t>
      </w:r>
      <w:r w:rsidR="00B62CAB" w:rsidRPr="00DD525E">
        <w:rPr>
          <w:rStyle w:val="Appelnotedebasdep"/>
          <w:rFonts w:ascii="Calibri" w:hAnsi="Calibri" w:cs="Open Sans"/>
          <w:bCs/>
          <w:color w:val="000000"/>
          <w:sz w:val="22"/>
          <w:szCs w:val="24"/>
          <w:lang w:val="fr-BE"/>
        </w:rPr>
        <w:footnoteReference w:id="12"/>
      </w:r>
    </w:p>
    <w:p w14:paraId="76EAF432" w14:textId="77777777" w:rsidR="008E08E1" w:rsidRPr="00DD525E" w:rsidRDefault="008E08E1" w:rsidP="008E08E1">
      <w:pPr>
        <w:pStyle w:val="Paragraphedeliste"/>
        <w:ind w:left="1069"/>
        <w:contextualSpacing/>
        <w:jc w:val="both"/>
        <w:rPr>
          <w:rFonts w:ascii="Calibri" w:hAnsi="Calibri" w:cs="Open Sans"/>
          <w:sz w:val="22"/>
          <w:szCs w:val="24"/>
        </w:rPr>
      </w:pPr>
    </w:p>
    <w:p w14:paraId="2EA71CF9" w14:textId="77777777" w:rsidR="00974D1C" w:rsidRPr="00DD525E" w:rsidRDefault="00974D1C" w:rsidP="00974D1C">
      <w:pPr>
        <w:pStyle w:val="Paragraphedeliste"/>
        <w:ind w:left="1069"/>
        <w:jc w:val="both"/>
        <w:rPr>
          <w:rFonts w:ascii="Calibri" w:hAnsi="Calibri" w:cs="Open Sans"/>
          <w:sz w:val="22"/>
          <w:szCs w:val="24"/>
          <w:lang w:val="fr-BE"/>
        </w:rPr>
      </w:pPr>
      <w:r w:rsidRPr="00DD525E">
        <w:rPr>
          <w:rFonts w:ascii="Calibri" w:hAnsi="Calibri" w:cs="Open Sans"/>
          <w:sz w:val="22"/>
          <w:szCs w:val="24"/>
          <w:lang w:val="fr-BE"/>
        </w:rPr>
        <w:t xml:space="preserve">O Non : </w:t>
      </w:r>
      <w:r w:rsidRPr="00DD525E">
        <w:rPr>
          <w:rFonts w:ascii="Calibri" w:hAnsi="Calibri" w:cs="Open Sans"/>
          <w:sz w:val="22"/>
          <w:szCs w:val="24"/>
          <w:lang w:val="fr-BE"/>
        </w:rPr>
        <w:sym w:font="Wingdings" w:char="F046"/>
      </w:r>
      <w:r w:rsidRPr="00DD525E">
        <w:rPr>
          <w:rFonts w:ascii="Calibri" w:hAnsi="Calibri" w:cs="Open Sans"/>
          <w:sz w:val="22"/>
          <w:szCs w:val="24"/>
          <w:lang w:val="fr-BE"/>
        </w:rPr>
        <w:t xml:space="preserve"> </w:t>
      </w:r>
      <w:r w:rsidR="0025460F">
        <w:rPr>
          <w:rFonts w:ascii="Calibri" w:hAnsi="Calibri" w:cs="Open Sans"/>
          <w:sz w:val="22"/>
          <w:szCs w:val="24"/>
          <w:lang w:val="fr-BE"/>
        </w:rPr>
        <w:t>P</w:t>
      </w:r>
      <w:r w:rsidRPr="00DD525E">
        <w:rPr>
          <w:rFonts w:ascii="Calibri" w:hAnsi="Calibri" w:cs="Open Sans"/>
          <w:sz w:val="22"/>
          <w:szCs w:val="24"/>
          <w:lang w:val="fr-BE"/>
        </w:rPr>
        <w:t>as d’aide d’Etat, fin de l’analyse</w:t>
      </w:r>
    </w:p>
    <w:p w14:paraId="5C0F4B35" w14:textId="77777777" w:rsidR="00974D1C" w:rsidRPr="00DD525E" w:rsidRDefault="0034465A" w:rsidP="00974D1C">
      <w:pPr>
        <w:pStyle w:val="Paragraphedeliste"/>
        <w:ind w:left="1069"/>
        <w:contextualSpacing/>
        <w:jc w:val="both"/>
        <w:rPr>
          <w:rFonts w:ascii="Calibri" w:hAnsi="Calibri" w:cs="Open Sans"/>
          <w:sz w:val="22"/>
          <w:szCs w:val="24"/>
          <w:lang w:val="fr-BE"/>
        </w:rPr>
      </w:pPr>
      <w:r>
        <w:rPr>
          <w:rFonts w:ascii="Calibri" w:hAnsi="Calibri" w:cs="Open Sans"/>
          <w:sz w:val="22"/>
          <w:szCs w:val="24"/>
          <w:lang w:val="fr-BE"/>
        </w:rPr>
        <w:t>O Oui</w:t>
      </w:r>
      <w:r w:rsidR="00974D1C" w:rsidRPr="00DD525E">
        <w:rPr>
          <w:rFonts w:ascii="Calibri" w:hAnsi="Calibri" w:cs="Open Sans"/>
          <w:sz w:val="22"/>
          <w:szCs w:val="24"/>
          <w:lang w:val="fr-BE"/>
        </w:rPr>
        <w:t xml:space="preserve"> : </w:t>
      </w:r>
      <w:r w:rsidR="00974D1C" w:rsidRPr="00DD525E">
        <w:rPr>
          <w:rFonts w:ascii="Calibri" w:hAnsi="Calibri" w:cs="Open Sans"/>
          <w:sz w:val="22"/>
          <w:szCs w:val="24"/>
          <w:lang w:val="fr-BE"/>
        </w:rPr>
        <w:sym w:font="Wingdings" w:char="F046"/>
      </w:r>
      <w:r w:rsidR="00974D1C" w:rsidRPr="00DD525E">
        <w:rPr>
          <w:rFonts w:ascii="Calibri" w:hAnsi="Calibri" w:cs="Open Sans"/>
          <w:sz w:val="22"/>
          <w:szCs w:val="24"/>
          <w:lang w:val="fr-BE"/>
        </w:rPr>
        <w:t xml:space="preserve"> </w:t>
      </w:r>
      <w:r w:rsidR="0025460F">
        <w:rPr>
          <w:rFonts w:ascii="Calibri" w:hAnsi="Calibri" w:cs="Open Sans"/>
          <w:sz w:val="22"/>
          <w:szCs w:val="24"/>
          <w:lang w:val="fr-BE"/>
        </w:rPr>
        <w:t>P</w:t>
      </w:r>
      <w:r w:rsidR="00974D1C" w:rsidRPr="00DD525E">
        <w:rPr>
          <w:rFonts w:ascii="Calibri" w:hAnsi="Calibri" w:cs="Open Sans"/>
          <w:sz w:val="22"/>
          <w:szCs w:val="24"/>
          <w:lang w:val="fr-BE"/>
        </w:rPr>
        <w:t xml:space="preserve">assez à la question </w:t>
      </w:r>
      <w:r w:rsidR="009D36D3">
        <w:rPr>
          <w:rFonts w:ascii="Calibri" w:hAnsi="Calibri" w:cs="Open Sans"/>
          <w:sz w:val="22"/>
          <w:szCs w:val="24"/>
          <w:lang w:val="fr-BE"/>
        </w:rPr>
        <w:t>8</w:t>
      </w:r>
    </w:p>
    <w:p w14:paraId="51C5066C" w14:textId="77777777" w:rsidR="00974D1C" w:rsidRPr="00DD525E" w:rsidRDefault="00974D1C" w:rsidP="00974D1C">
      <w:pPr>
        <w:pStyle w:val="Paragraphedeliste"/>
        <w:ind w:left="1069"/>
        <w:contextualSpacing/>
        <w:jc w:val="both"/>
        <w:rPr>
          <w:rFonts w:ascii="Calibri" w:hAnsi="Calibri" w:cs="Open Sans"/>
          <w:sz w:val="22"/>
          <w:szCs w:val="24"/>
          <w:lang w:val="fr-BE"/>
        </w:rPr>
      </w:pPr>
    </w:p>
    <w:p w14:paraId="0E9432BB" w14:textId="77777777" w:rsidR="00CD1B97" w:rsidRDefault="00974D1C" w:rsidP="0034465A">
      <w:pPr>
        <w:pStyle w:val="Paragraphedeliste"/>
        <w:tabs>
          <w:tab w:val="right" w:leader="dot" w:pos="9072"/>
        </w:tabs>
        <w:ind w:left="1069"/>
        <w:jc w:val="both"/>
        <w:rPr>
          <w:rFonts w:ascii="Calibri" w:hAnsi="Calibri" w:cs="Open Sans"/>
          <w:sz w:val="22"/>
          <w:szCs w:val="24"/>
          <w:lang w:val="fr-BE"/>
        </w:rPr>
      </w:pPr>
      <w:r w:rsidRPr="00DD525E">
        <w:rPr>
          <w:rFonts w:ascii="Calibri" w:hAnsi="Calibri" w:cs="Open Sans"/>
          <w:sz w:val="22"/>
          <w:szCs w:val="24"/>
          <w:lang w:val="fr-BE"/>
        </w:rPr>
        <w:t>Commentaires</w:t>
      </w:r>
      <w:r w:rsidR="0034465A">
        <w:rPr>
          <w:rFonts w:ascii="Calibri" w:hAnsi="Calibri" w:cs="Open Sans"/>
          <w:sz w:val="22"/>
          <w:szCs w:val="24"/>
          <w:lang w:val="fr-BE"/>
        </w:rPr>
        <w:t xml:space="preserve"> : </w:t>
      </w:r>
      <w:r w:rsidR="0034465A">
        <w:rPr>
          <w:rFonts w:ascii="Calibri" w:hAnsi="Calibri" w:cs="Open Sans"/>
          <w:sz w:val="22"/>
          <w:szCs w:val="24"/>
          <w:lang w:val="fr-BE"/>
        </w:rPr>
        <w:tab/>
      </w:r>
    </w:p>
    <w:p w14:paraId="666AED13" w14:textId="77777777" w:rsidR="00621B6D" w:rsidRPr="0034465A" w:rsidRDefault="00621B6D" w:rsidP="0034465A">
      <w:pPr>
        <w:pStyle w:val="Paragraphedeliste"/>
        <w:tabs>
          <w:tab w:val="right" w:leader="dot" w:pos="9072"/>
        </w:tabs>
        <w:ind w:left="1069"/>
        <w:jc w:val="both"/>
        <w:rPr>
          <w:rFonts w:ascii="Calibri" w:hAnsi="Calibri" w:cs="Open Sans"/>
          <w:sz w:val="22"/>
          <w:szCs w:val="24"/>
          <w:lang w:val="fr-BE"/>
        </w:rPr>
      </w:pPr>
    </w:p>
    <w:p w14:paraId="2F15D422" w14:textId="77777777" w:rsidR="00CD1B97" w:rsidRPr="00940A94" w:rsidRDefault="00CD1B97" w:rsidP="00940A94">
      <w:pPr>
        <w:pStyle w:val="Paragraphedeliste"/>
        <w:ind w:left="1069"/>
        <w:jc w:val="both"/>
        <w:rPr>
          <w:rFonts w:ascii="Calibri" w:hAnsi="Calibri" w:cs="Open Sans"/>
          <w:sz w:val="22"/>
          <w:szCs w:val="24"/>
          <w:lang w:val="fr-BE"/>
        </w:rPr>
      </w:pPr>
    </w:p>
    <w:p w14:paraId="7377FB35" w14:textId="77777777" w:rsidR="00621B6D" w:rsidRDefault="00621B6D">
      <w:pPr>
        <w:rPr>
          <w:rFonts w:eastAsia="Times New Roman" w:cs="Open Sans"/>
          <w:bCs/>
          <w:color w:val="000000"/>
          <w:spacing w:val="15"/>
          <w:szCs w:val="24"/>
          <w:lang w:eastAsia="fr-FR"/>
        </w:rPr>
      </w:pPr>
      <w:r>
        <w:rPr>
          <w:rFonts w:cs="Open Sans"/>
          <w:bCs/>
          <w:color w:val="000000"/>
          <w:szCs w:val="24"/>
        </w:rPr>
        <w:br w:type="page"/>
      </w:r>
    </w:p>
    <w:p w14:paraId="5CED1ECE" w14:textId="77777777" w:rsidR="008E08E1" w:rsidRDefault="008E08E1" w:rsidP="00D3194B">
      <w:pPr>
        <w:pStyle w:val="Paragraphedeliste"/>
        <w:numPr>
          <w:ilvl w:val="0"/>
          <w:numId w:val="2"/>
        </w:numPr>
        <w:ind w:left="709" w:hanging="709"/>
        <w:contextualSpacing/>
        <w:jc w:val="both"/>
        <w:rPr>
          <w:rFonts w:ascii="Calibri" w:hAnsi="Calibri" w:cs="Open Sans"/>
          <w:bCs/>
          <w:color w:val="000000"/>
          <w:sz w:val="22"/>
          <w:szCs w:val="24"/>
          <w:lang w:val="fr-BE"/>
        </w:rPr>
      </w:pPr>
      <w:r w:rsidRPr="00DD525E">
        <w:rPr>
          <w:rFonts w:ascii="Calibri" w:hAnsi="Calibri" w:cs="Open Sans"/>
          <w:bCs/>
          <w:color w:val="000000"/>
          <w:sz w:val="22"/>
          <w:szCs w:val="24"/>
          <w:lang w:val="fr-BE"/>
        </w:rPr>
        <w:t>Cet avantage est-il sélectif</w:t>
      </w:r>
      <w:r w:rsidR="00B62CAB" w:rsidRPr="00DD525E">
        <w:rPr>
          <w:rStyle w:val="Appelnotedebasdep"/>
          <w:rFonts w:ascii="Calibri" w:hAnsi="Calibri" w:cs="Open Sans"/>
          <w:bCs/>
          <w:color w:val="000000"/>
          <w:sz w:val="22"/>
          <w:szCs w:val="24"/>
          <w:lang w:val="fr-BE"/>
        </w:rPr>
        <w:footnoteReference w:id="13"/>
      </w:r>
      <w:r w:rsidRPr="00DD525E">
        <w:rPr>
          <w:rFonts w:ascii="Calibri" w:hAnsi="Calibri" w:cs="Open Sans"/>
          <w:bCs/>
          <w:color w:val="000000"/>
          <w:sz w:val="22"/>
          <w:szCs w:val="24"/>
          <w:lang w:val="fr-BE"/>
        </w:rPr>
        <w:t> ?</w:t>
      </w:r>
    </w:p>
    <w:p w14:paraId="0FC3BD19" w14:textId="77777777" w:rsidR="0034465A" w:rsidRPr="00D3194B" w:rsidRDefault="0034465A" w:rsidP="0034465A">
      <w:pPr>
        <w:pStyle w:val="Paragraphedeliste"/>
        <w:ind w:left="709"/>
        <w:contextualSpacing/>
        <w:jc w:val="both"/>
        <w:rPr>
          <w:rFonts w:ascii="Calibri" w:hAnsi="Calibri" w:cs="Open Sans"/>
          <w:bCs/>
          <w:color w:val="000000"/>
          <w:sz w:val="22"/>
          <w:szCs w:val="24"/>
          <w:lang w:val="fr-BE"/>
        </w:rPr>
      </w:pPr>
    </w:p>
    <w:p w14:paraId="633A3003" w14:textId="77777777" w:rsidR="00974D1C" w:rsidRPr="00DD525E" w:rsidRDefault="00974D1C" w:rsidP="00974D1C">
      <w:pPr>
        <w:pStyle w:val="Paragraphedeliste"/>
        <w:ind w:left="1069"/>
        <w:jc w:val="both"/>
        <w:rPr>
          <w:rFonts w:ascii="Calibri" w:hAnsi="Calibri" w:cs="Open Sans"/>
          <w:sz w:val="22"/>
          <w:szCs w:val="24"/>
          <w:lang w:val="fr-BE"/>
        </w:rPr>
      </w:pPr>
      <w:r w:rsidRPr="00DD525E">
        <w:rPr>
          <w:rFonts w:ascii="Calibri" w:hAnsi="Calibri" w:cs="Open Sans"/>
          <w:sz w:val="22"/>
          <w:szCs w:val="24"/>
          <w:lang w:val="fr-BE"/>
        </w:rPr>
        <w:t xml:space="preserve">O Non : </w:t>
      </w:r>
      <w:r w:rsidRPr="00DD525E">
        <w:rPr>
          <w:rFonts w:ascii="Calibri" w:hAnsi="Calibri" w:cs="Open Sans"/>
          <w:sz w:val="22"/>
          <w:szCs w:val="24"/>
          <w:lang w:val="fr-BE"/>
        </w:rPr>
        <w:sym w:font="Wingdings" w:char="F046"/>
      </w:r>
      <w:r w:rsidRPr="00DD525E">
        <w:rPr>
          <w:rFonts w:ascii="Calibri" w:hAnsi="Calibri" w:cs="Open Sans"/>
          <w:sz w:val="22"/>
          <w:szCs w:val="24"/>
          <w:lang w:val="fr-BE"/>
        </w:rPr>
        <w:t xml:space="preserve"> </w:t>
      </w:r>
      <w:r w:rsidR="0025460F">
        <w:rPr>
          <w:rFonts w:ascii="Calibri" w:hAnsi="Calibri" w:cs="Open Sans"/>
          <w:sz w:val="22"/>
          <w:szCs w:val="24"/>
          <w:lang w:val="fr-BE"/>
        </w:rPr>
        <w:t>P</w:t>
      </w:r>
      <w:r w:rsidRPr="00DD525E">
        <w:rPr>
          <w:rFonts w:ascii="Calibri" w:hAnsi="Calibri" w:cs="Open Sans"/>
          <w:sz w:val="22"/>
          <w:szCs w:val="24"/>
          <w:lang w:val="fr-BE"/>
        </w:rPr>
        <w:t>as d’aide d’Etat, fin de l’analyse</w:t>
      </w:r>
    </w:p>
    <w:p w14:paraId="4A50CB51" w14:textId="77777777" w:rsidR="00974D1C" w:rsidRPr="00DD525E" w:rsidRDefault="0034465A" w:rsidP="00974D1C">
      <w:pPr>
        <w:pStyle w:val="Paragraphedeliste"/>
        <w:ind w:left="1069"/>
        <w:contextualSpacing/>
        <w:jc w:val="both"/>
        <w:rPr>
          <w:rFonts w:ascii="Calibri" w:hAnsi="Calibri" w:cs="Open Sans"/>
          <w:sz w:val="22"/>
          <w:szCs w:val="24"/>
          <w:lang w:val="fr-BE"/>
        </w:rPr>
      </w:pPr>
      <w:r>
        <w:rPr>
          <w:rFonts w:ascii="Calibri" w:hAnsi="Calibri" w:cs="Open Sans"/>
          <w:sz w:val="22"/>
          <w:szCs w:val="24"/>
          <w:lang w:val="fr-BE"/>
        </w:rPr>
        <w:t>O Oui </w:t>
      </w:r>
      <w:r w:rsidR="00974D1C" w:rsidRPr="00DD525E">
        <w:rPr>
          <w:rFonts w:ascii="Calibri" w:hAnsi="Calibri" w:cs="Open Sans"/>
          <w:sz w:val="22"/>
          <w:szCs w:val="24"/>
          <w:lang w:val="fr-BE"/>
        </w:rPr>
        <w:t xml:space="preserve">: </w:t>
      </w:r>
      <w:r w:rsidR="00974D1C" w:rsidRPr="00DD525E">
        <w:rPr>
          <w:rFonts w:ascii="Calibri" w:hAnsi="Calibri" w:cs="Open Sans"/>
          <w:sz w:val="22"/>
          <w:szCs w:val="24"/>
          <w:lang w:val="fr-BE"/>
        </w:rPr>
        <w:sym w:font="Wingdings" w:char="F046"/>
      </w:r>
      <w:r w:rsidR="00974D1C" w:rsidRPr="00DD525E">
        <w:rPr>
          <w:rFonts w:ascii="Calibri" w:hAnsi="Calibri" w:cs="Open Sans"/>
          <w:sz w:val="22"/>
          <w:szCs w:val="24"/>
          <w:lang w:val="fr-BE"/>
        </w:rPr>
        <w:t xml:space="preserve"> </w:t>
      </w:r>
      <w:r w:rsidR="0025460F">
        <w:rPr>
          <w:rFonts w:ascii="Calibri" w:hAnsi="Calibri" w:cs="Open Sans"/>
          <w:sz w:val="22"/>
          <w:szCs w:val="24"/>
          <w:lang w:val="fr-BE"/>
        </w:rPr>
        <w:t>P</w:t>
      </w:r>
      <w:r w:rsidR="00974D1C" w:rsidRPr="00DD525E">
        <w:rPr>
          <w:rFonts w:ascii="Calibri" w:hAnsi="Calibri" w:cs="Open Sans"/>
          <w:sz w:val="22"/>
          <w:szCs w:val="24"/>
          <w:lang w:val="fr-BE"/>
        </w:rPr>
        <w:t xml:space="preserve">assez à la question </w:t>
      </w:r>
      <w:r w:rsidR="009D36D3">
        <w:rPr>
          <w:rFonts w:ascii="Calibri" w:hAnsi="Calibri" w:cs="Open Sans"/>
          <w:sz w:val="22"/>
          <w:szCs w:val="24"/>
          <w:lang w:val="fr-BE"/>
        </w:rPr>
        <w:t>9</w:t>
      </w:r>
    </w:p>
    <w:p w14:paraId="1894AF4E" w14:textId="77777777" w:rsidR="00974D1C" w:rsidRPr="00DD525E" w:rsidRDefault="00974D1C" w:rsidP="00974D1C">
      <w:pPr>
        <w:pStyle w:val="Paragraphedeliste"/>
        <w:ind w:left="1069"/>
        <w:contextualSpacing/>
        <w:jc w:val="both"/>
        <w:rPr>
          <w:rFonts w:ascii="Calibri" w:hAnsi="Calibri" w:cs="Open Sans"/>
          <w:sz w:val="22"/>
          <w:szCs w:val="24"/>
          <w:lang w:val="fr-BE"/>
        </w:rPr>
      </w:pPr>
    </w:p>
    <w:p w14:paraId="1B1604C0" w14:textId="77777777" w:rsidR="00C84021" w:rsidRDefault="00974D1C" w:rsidP="0034465A">
      <w:pPr>
        <w:pStyle w:val="Paragraphedeliste"/>
        <w:tabs>
          <w:tab w:val="right" w:leader="dot" w:pos="9072"/>
        </w:tabs>
        <w:ind w:left="1069"/>
        <w:jc w:val="both"/>
        <w:rPr>
          <w:rFonts w:ascii="Calibri" w:hAnsi="Calibri" w:cs="Open Sans"/>
          <w:sz w:val="22"/>
          <w:szCs w:val="24"/>
          <w:lang w:val="fr-BE"/>
        </w:rPr>
      </w:pPr>
      <w:r w:rsidRPr="00DD525E">
        <w:rPr>
          <w:rFonts w:ascii="Calibri" w:hAnsi="Calibri" w:cs="Open Sans"/>
          <w:sz w:val="22"/>
          <w:szCs w:val="24"/>
          <w:lang w:val="fr-BE"/>
        </w:rPr>
        <w:t>Commentaires</w:t>
      </w:r>
      <w:r w:rsidR="0034465A">
        <w:rPr>
          <w:rFonts w:ascii="Calibri" w:hAnsi="Calibri" w:cs="Open Sans"/>
          <w:sz w:val="22"/>
          <w:szCs w:val="24"/>
          <w:lang w:val="fr-BE"/>
        </w:rPr>
        <w:t xml:space="preserve"> : </w:t>
      </w:r>
      <w:r w:rsidR="0034465A">
        <w:rPr>
          <w:rFonts w:ascii="Calibri" w:hAnsi="Calibri" w:cs="Open Sans"/>
          <w:sz w:val="22"/>
          <w:szCs w:val="24"/>
          <w:lang w:val="fr-BE"/>
        </w:rPr>
        <w:tab/>
      </w:r>
    </w:p>
    <w:p w14:paraId="36C1032E" w14:textId="77777777" w:rsidR="00621B6D" w:rsidRDefault="00621B6D" w:rsidP="0034465A">
      <w:pPr>
        <w:pStyle w:val="Paragraphedeliste"/>
        <w:tabs>
          <w:tab w:val="right" w:leader="dot" w:pos="9072"/>
        </w:tabs>
        <w:ind w:left="1069"/>
        <w:jc w:val="both"/>
        <w:rPr>
          <w:rFonts w:ascii="Calibri" w:hAnsi="Calibri" w:cs="Open Sans"/>
          <w:sz w:val="22"/>
          <w:szCs w:val="24"/>
          <w:lang w:val="fr-BE"/>
        </w:rPr>
      </w:pPr>
    </w:p>
    <w:p w14:paraId="25A3D5DA" w14:textId="77777777" w:rsidR="0034465A" w:rsidRPr="0034465A" w:rsidRDefault="0034465A" w:rsidP="0034465A">
      <w:pPr>
        <w:pStyle w:val="Paragraphedeliste"/>
        <w:tabs>
          <w:tab w:val="right" w:leader="dot" w:pos="9072"/>
        </w:tabs>
        <w:ind w:left="1069"/>
        <w:jc w:val="both"/>
        <w:rPr>
          <w:rFonts w:ascii="Calibri" w:hAnsi="Calibri" w:cs="Open Sans"/>
          <w:sz w:val="22"/>
          <w:szCs w:val="24"/>
          <w:lang w:val="fr-BE"/>
        </w:rPr>
      </w:pPr>
    </w:p>
    <w:p w14:paraId="194FD361" w14:textId="77777777" w:rsidR="000F19C5" w:rsidRPr="00DD525E" w:rsidRDefault="000F19C5" w:rsidP="00CB6A60">
      <w:pPr>
        <w:pStyle w:val="Paragraphedeliste"/>
        <w:numPr>
          <w:ilvl w:val="0"/>
          <w:numId w:val="2"/>
        </w:numPr>
        <w:ind w:left="709" w:hanging="709"/>
        <w:contextualSpacing/>
        <w:jc w:val="both"/>
        <w:rPr>
          <w:rFonts w:ascii="Calibri" w:hAnsi="Calibri" w:cs="Open Sans"/>
          <w:bCs/>
          <w:color w:val="000000"/>
          <w:sz w:val="22"/>
          <w:szCs w:val="24"/>
          <w:lang w:val="fr-BE"/>
        </w:rPr>
      </w:pPr>
      <w:r w:rsidRPr="00DD525E">
        <w:rPr>
          <w:rFonts w:ascii="Calibri" w:hAnsi="Calibri" w:cs="Open Sans"/>
          <w:bCs/>
          <w:color w:val="000000"/>
          <w:sz w:val="22"/>
          <w:szCs w:val="24"/>
          <w:lang w:val="fr-BE"/>
        </w:rPr>
        <w:t>La mesure est-elle susceptible de fausser la concurrence et d’affecter les échanges entre États membres ?</w:t>
      </w:r>
    </w:p>
    <w:p w14:paraId="266CF925" w14:textId="77777777" w:rsidR="00974D1C" w:rsidRPr="00DD525E" w:rsidRDefault="00974D1C" w:rsidP="00974D1C">
      <w:pPr>
        <w:pStyle w:val="Paragraphedeliste"/>
        <w:ind w:left="1069"/>
        <w:jc w:val="both"/>
        <w:rPr>
          <w:rFonts w:ascii="Calibri" w:hAnsi="Calibri" w:cs="Open Sans"/>
          <w:sz w:val="22"/>
          <w:szCs w:val="24"/>
          <w:lang w:val="fr-BE"/>
        </w:rPr>
      </w:pPr>
      <w:r w:rsidRPr="00DD525E">
        <w:rPr>
          <w:rFonts w:ascii="Calibri" w:hAnsi="Calibri" w:cs="Open Sans"/>
          <w:sz w:val="22"/>
          <w:szCs w:val="24"/>
          <w:lang w:val="fr-BE"/>
        </w:rPr>
        <w:t xml:space="preserve">O Non : </w:t>
      </w:r>
      <w:r w:rsidRPr="00DD525E">
        <w:rPr>
          <w:rFonts w:ascii="Calibri" w:hAnsi="Calibri" w:cs="Open Sans"/>
          <w:sz w:val="22"/>
          <w:szCs w:val="24"/>
          <w:lang w:val="fr-BE"/>
        </w:rPr>
        <w:sym w:font="Wingdings" w:char="F046"/>
      </w:r>
      <w:r w:rsidRPr="00DD525E">
        <w:rPr>
          <w:rFonts w:ascii="Calibri" w:hAnsi="Calibri" w:cs="Open Sans"/>
          <w:sz w:val="22"/>
          <w:szCs w:val="24"/>
          <w:lang w:val="fr-BE"/>
        </w:rPr>
        <w:t xml:space="preserve"> </w:t>
      </w:r>
      <w:r w:rsidR="0025460F">
        <w:rPr>
          <w:rFonts w:ascii="Calibri" w:hAnsi="Calibri" w:cs="Open Sans"/>
          <w:sz w:val="22"/>
          <w:szCs w:val="24"/>
          <w:lang w:val="fr-BE"/>
        </w:rPr>
        <w:t>P</w:t>
      </w:r>
      <w:r w:rsidRPr="00DD525E">
        <w:rPr>
          <w:rFonts w:ascii="Calibri" w:hAnsi="Calibri" w:cs="Open Sans"/>
          <w:sz w:val="22"/>
          <w:szCs w:val="24"/>
          <w:lang w:val="fr-BE"/>
        </w:rPr>
        <w:t>as d’aide d’Etat, fin de l’analyse</w:t>
      </w:r>
    </w:p>
    <w:p w14:paraId="3D9ED02A" w14:textId="77777777" w:rsidR="00974D1C" w:rsidRPr="00DD525E" w:rsidRDefault="0034465A" w:rsidP="00974D1C">
      <w:pPr>
        <w:pStyle w:val="Paragraphedeliste"/>
        <w:ind w:left="1069"/>
        <w:contextualSpacing/>
        <w:jc w:val="both"/>
        <w:rPr>
          <w:rFonts w:ascii="Calibri" w:hAnsi="Calibri" w:cs="Open Sans"/>
          <w:sz w:val="22"/>
          <w:szCs w:val="24"/>
          <w:lang w:val="fr-BE"/>
        </w:rPr>
      </w:pPr>
      <w:r>
        <w:rPr>
          <w:rFonts w:ascii="Calibri" w:hAnsi="Calibri" w:cs="Open Sans"/>
          <w:sz w:val="22"/>
          <w:szCs w:val="24"/>
          <w:lang w:val="fr-BE"/>
        </w:rPr>
        <w:t>O Oui</w:t>
      </w:r>
      <w:r w:rsidR="00974D1C" w:rsidRPr="00DD525E">
        <w:rPr>
          <w:rFonts w:ascii="Calibri" w:hAnsi="Calibri" w:cs="Open Sans"/>
          <w:sz w:val="22"/>
          <w:szCs w:val="24"/>
          <w:lang w:val="fr-BE"/>
        </w:rPr>
        <w:t xml:space="preserve"> : </w:t>
      </w:r>
      <w:r w:rsidR="00974D1C" w:rsidRPr="00DD525E">
        <w:rPr>
          <w:rFonts w:ascii="Calibri" w:hAnsi="Calibri" w:cs="Open Sans"/>
          <w:sz w:val="22"/>
          <w:szCs w:val="24"/>
          <w:lang w:val="fr-BE"/>
        </w:rPr>
        <w:sym w:font="Wingdings" w:char="F046"/>
      </w:r>
      <w:r w:rsidR="00974D1C" w:rsidRPr="00DD525E">
        <w:rPr>
          <w:rFonts w:ascii="Calibri" w:hAnsi="Calibri" w:cs="Open Sans"/>
          <w:sz w:val="22"/>
          <w:szCs w:val="24"/>
          <w:lang w:val="fr-BE"/>
        </w:rPr>
        <w:t xml:space="preserve"> </w:t>
      </w:r>
      <w:r w:rsidR="0025460F">
        <w:rPr>
          <w:rFonts w:ascii="Calibri" w:hAnsi="Calibri" w:cs="Open Sans"/>
          <w:sz w:val="22"/>
          <w:szCs w:val="24"/>
          <w:lang w:val="fr-BE"/>
        </w:rPr>
        <w:t>P</w:t>
      </w:r>
      <w:r w:rsidR="00974D1C" w:rsidRPr="00DD525E">
        <w:rPr>
          <w:rFonts w:ascii="Calibri" w:hAnsi="Calibri" w:cs="Open Sans"/>
          <w:sz w:val="22"/>
          <w:szCs w:val="24"/>
          <w:lang w:val="fr-BE"/>
        </w:rPr>
        <w:t>assez au volet « Encadrement de l’aide »</w:t>
      </w:r>
    </w:p>
    <w:p w14:paraId="10A4BF4A" w14:textId="77777777" w:rsidR="00974D1C" w:rsidRPr="00DD525E" w:rsidRDefault="00974D1C" w:rsidP="00974D1C">
      <w:pPr>
        <w:pStyle w:val="Paragraphedeliste"/>
        <w:ind w:left="1069"/>
        <w:contextualSpacing/>
        <w:jc w:val="both"/>
        <w:rPr>
          <w:rFonts w:ascii="Calibri" w:hAnsi="Calibri" w:cs="Open Sans"/>
          <w:sz w:val="22"/>
          <w:szCs w:val="24"/>
          <w:lang w:val="fr-BE"/>
        </w:rPr>
      </w:pPr>
    </w:p>
    <w:p w14:paraId="1B4B402B" w14:textId="77777777" w:rsidR="00974D1C" w:rsidRDefault="00974D1C" w:rsidP="0034465A">
      <w:pPr>
        <w:pStyle w:val="Paragraphedeliste"/>
        <w:tabs>
          <w:tab w:val="right" w:leader="dot" w:pos="9072"/>
        </w:tabs>
        <w:ind w:left="1069"/>
        <w:jc w:val="both"/>
        <w:rPr>
          <w:rFonts w:ascii="Calibri" w:hAnsi="Calibri" w:cs="Open Sans"/>
          <w:sz w:val="22"/>
          <w:szCs w:val="24"/>
          <w:lang w:val="fr-BE"/>
        </w:rPr>
      </w:pPr>
      <w:r w:rsidRPr="00DD525E">
        <w:rPr>
          <w:rFonts w:ascii="Calibri" w:hAnsi="Calibri" w:cs="Open Sans"/>
          <w:sz w:val="22"/>
          <w:szCs w:val="24"/>
          <w:lang w:val="fr-BE"/>
        </w:rPr>
        <w:t>Commentaires</w:t>
      </w:r>
      <w:r w:rsidR="0034465A">
        <w:rPr>
          <w:rFonts w:ascii="Calibri" w:hAnsi="Calibri" w:cs="Open Sans"/>
          <w:sz w:val="22"/>
          <w:szCs w:val="24"/>
          <w:lang w:val="fr-BE"/>
        </w:rPr>
        <w:t xml:space="preserve"> : </w:t>
      </w:r>
      <w:r w:rsidR="0034465A">
        <w:rPr>
          <w:rFonts w:ascii="Calibri" w:hAnsi="Calibri" w:cs="Open Sans"/>
          <w:sz w:val="22"/>
          <w:szCs w:val="24"/>
          <w:lang w:val="fr-BE"/>
        </w:rPr>
        <w:tab/>
      </w:r>
    </w:p>
    <w:p w14:paraId="30E973A2" w14:textId="77777777" w:rsidR="00621B6D" w:rsidRPr="00DD525E" w:rsidRDefault="00621B6D" w:rsidP="0034465A">
      <w:pPr>
        <w:pStyle w:val="Paragraphedeliste"/>
        <w:tabs>
          <w:tab w:val="right" w:leader="dot" w:pos="9072"/>
        </w:tabs>
        <w:ind w:left="1069"/>
        <w:jc w:val="both"/>
        <w:rPr>
          <w:rFonts w:ascii="Calibri" w:hAnsi="Calibri" w:cs="Open Sans"/>
          <w:sz w:val="22"/>
          <w:szCs w:val="24"/>
          <w:lang w:val="fr-BE"/>
        </w:rPr>
      </w:pPr>
    </w:p>
    <w:p w14:paraId="0705E8AB" w14:textId="77777777" w:rsidR="00974D1C" w:rsidRPr="00DD525E" w:rsidRDefault="00974D1C" w:rsidP="000F19C5">
      <w:pPr>
        <w:pStyle w:val="Paragraphedeliste"/>
        <w:ind w:left="1069"/>
        <w:jc w:val="both"/>
        <w:rPr>
          <w:rFonts w:ascii="Calibri" w:hAnsi="Calibri" w:cs="Open Sans"/>
          <w:sz w:val="22"/>
          <w:szCs w:val="24"/>
          <w:lang w:val="fr-BE"/>
        </w:rPr>
      </w:pPr>
    </w:p>
    <w:p w14:paraId="08BBA14C" w14:textId="77777777" w:rsidR="00CB6A60" w:rsidRPr="00DD525E" w:rsidRDefault="00CB6A60" w:rsidP="00CB6A60">
      <w:pPr>
        <w:pBdr>
          <w:top w:val="single" w:sz="4" w:space="1" w:color="auto"/>
          <w:left w:val="single" w:sz="4" w:space="4" w:color="auto"/>
          <w:bottom w:val="single" w:sz="4" w:space="1" w:color="auto"/>
          <w:right w:val="single" w:sz="4" w:space="4" w:color="auto"/>
        </w:pBdr>
        <w:jc w:val="both"/>
        <w:rPr>
          <w:rFonts w:cs="Open Sans"/>
          <w:szCs w:val="24"/>
        </w:rPr>
      </w:pPr>
      <w:r w:rsidRPr="00DD525E">
        <w:rPr>
          <w:rFonts w:cs="Open Sans"/>
          <w:szCs w:val="24"/>
          <w:highlight w:val="lightGray"/>
        </w:rPr>
        <w:t>« </w:t>
      </w:r>
      <w:r w:rsidR="002E291D" w:rsidRPr="00DD525E">
        <w:rPr>
          <w:rFonts w:cs="Open Sans"/>
          <w:szCs w:val="24"/>
          <w:highlight w:val="lightGray"/>
        </w:rPr>
        <w:t>OUI »</w:t>
      </w:r>
      <w:r w:rsidRPr="00DD525E">
        <w:rPr>
          <w:rFonts w:cs="Open Sans"/>
          <w:szCs w:val="24"/>
          <w:highlight w:val="lightGray"/>
        </w:rPr>
        <w:t xml:space="preserve"> </w:t>
      </w:r>
      <w:r w:rsidR="002E291D" w:rsidRPr="00DD525E">
        <w:rPr>
          <w:rFonts w:cs="Open Sans"/>
          <w:szCs w:val="24"/>
          <w:highlight w:val="lightGray"/>
        </w:rPr>
        <w:t>à ces</w:t>
      </w:r>
      <w:r w:rsidRPr="00DD525E">
        <w:rPr>
          <w:rFonts w:cs="Open Sans"/>
          <w:szCs w:val="24"/>
          <w:highlight w:val="lightGray"/>
        </w:rPr>
        <w:t xml:space="preserve"> cinq questions </w:t>
      </w:r>
      <w:r w:rsidRPr="00DD525E">
        <w:rPr>
          <w:rFonts w:cs="Open Sans"/>
          <w:szCs w:val="24"/>
          <w:highlight w:val="lightGray"/>
        </w:rPr>
        <w:sym w:font="Wingdings" w:char="F0E0"/>
      </w:r>
      <w:r w:rsidRPr="00DD525E">
        <w:rPr>
          <w:rFonts w:cs="Open Sans"/>
          <w:szCs w:val="24"/>
          <w:highlight w:val="lightGray"/>
        </w:rPr>
        <w:t xml:space="preserve"> aides d’état à encadrer dans le chef du bénéficiaire indirect</w:t>
      </w:r>
    </w:p>
    <w:p w14:paraId="2127846D" w14:textId="77777777" w:rsidR="000F19C5" w:rsidRPr="00DD525E" w:rsidRDefault="000F19C5" w:rsidP="000F19C5">
      <w:pPr>
        <w:contextualSpacing/>
        <w:jc w:val="both"/>
        <w:rPr>
          <w:rFonts w:cs="Open Sans"/>
          <w:bCs/>
          <w:color w:val="000000"/>
          <w:szCs w:val="24"/>
        </w:rPr>
      </w:pPr>
    </w:p>
    <w:p w14:paraId="04101CB2" w14:textId="77777777" w:rsidR="00CB6A60" w:rsidRPr="006817CC" w:rsidRDefault="00CB6A60" w:rsidP="00CB6A60">
      <w:pPr>
        <w:pBdr>
          <w:bottom w:val="single" w:sz="4" w:space="1" w:color="auto"/>
        </w:pBdr>
        <w:jc w:val="both"/>
        <w:rPr>
          <w:rFonts w:eastAsia="Times New Roman" w:cs="Open Sans"/>
          <w:b/>
          <w:spacing w:val="15"/>
          <w:szCs w:val="24"/>
          <w:lang w:eastAsia="fr-FR"/>
        </w:rPr>
      </w:pPr>
      <w:r w:rsidRPr="006817CC">
        <w:rPr>
          <w:rFonts w:eastAsia="Times New Roman" w:cs="Open Sans"/>
          <w:b/>
          <w:spacing w:val="15"/>
          <w:szCs w:val="24"/>
          <w:lang w:eastAsia="fr-FR"/>
        </w:rPr>
        <w:t>Encadrement de l’aide</w:t>
      </w:r>
    </w:p>
    <w:p w14:paraId="79299CFF" w14:textId="77777777" w:rsidR="003464FD" w:rsidRPr="0034465A" w:rsidRDefault="00CB6A60" w:rsidP="00CB6A60">
      <w:pPr>
        <w:jc w:val="both"/>
        <w:rPr>
          <w:rFonts w:eastAsia="Times New Roman" w:cs="Open Sans"/>
          <w:spacing w:val="15"/>
          <w:szCs w:val="24"/>
          <w:u w:val="single"/>
          <w:lang w:eastAsia="fr-FR"/>
        </w:rPr>
      </w:pPr>
      <w:r w:rsidRPr="0034465A">
        <w:rPr>
          <w:rFonts w:eastAsia="Times New Roman" w:cs="Open Sans"/>
          <w:spacing w:val="15"/>
          <w:szCs w:val="24"/>
          <w:u w:val="single"/>
          <w:lang w:eastAsia="fr-FR"/>
        </w:rPr>
        <w:t xml:space="preserve">Un des règlements de minimis vous semble-t-il applicable ? </w:t>
      </w:r>
      <w:r w:rsidR="00CD1B97" w:rsidRPr="0034465A">
        <w:rPr>
          <w:rFonts w:eastAsia="Times New Roman" w:cs="Open Sans"/>
          <w:spacing w:val="15"/>
          <w:szCs w:val="24"/>
          <w:u w:val="single"/>
          <w:lang w:eastAsia="fr-FR"/>
        </w:rPr>
        <w:t>(</w:t>
      </w:r>
      <w:proofErr w:type="gramStart"/>
      <w:r w:rsidR="00D3194B" w:rsidRPr="0034465A">
        <w:rPr>
          <w:rFonts w:eastAsia="Times New Roman" w:cs="Open Sans"/>
          <w:b/>
          <w:spacing w:val="15"/>
          <w:szCs w:val="24"/>
          <w:u w:val="single"/>
          <w:lang w:eastAsia="fr-FR"/>
        </w:rPr>
        <w:t>à</w:t>
      </w:r>
      <w:proofErr w:type="gramEnd"/>
      <w:r w:rsidR="00D3194B" w:rsidRPr="0034465A">
        <w:rPr>
          <w:rFonts w:eastAsia="Times New Roman" w:cs="Open Sans"/>
          <w:b/>
          <w:spacing w:val="15"/>
          <w:szCs w:val="24"/>
          <w:u w:val="single"/>
          <w:lang w:eastAsia="fr-FR"/>
        </w:rPr>
        <w:t xml:space="preserve"> privilégier</w:t>
      </w:r>
      <w:r w:rsidR="00CD1B97" w:rsidRPr="0034465A">
        <w:rPr>
          <w:rFonts w:eastAsia="Times New Roman" w:cs="Open Sans"/>
          <w:b/>
          <w:spacing w:val="15"/>
          <w:szCs w:val="24"/>
          <w:u w:val="single"/>
          <w:lang w:eastAsia="fr-FR"/>
        </w:rPr>
        <w:t xml:space="preserve"> pour des raisons de simplification administrative</w:t>
      </w:r>
      <w:r w:rsidR="00CD1B97" w:rsidRPr="0034465A">
        <w:rPr>
          <w:rFonts w:eastAsia="Times New Roman" w:cs="Open Sans"/>
          <w:spacing w:val="15"/>
          <w:szCs w:val="24"/>
          <w:u w:val="single"/>
          <w:lang w:eastAsia="fr-FR"/>
        </w:rPr>
        <w:t>)</w:t>
      </w:r>
    </w:p>
    <w:p w14:paraId="4C78D5A7" w14:textId="77777777" w:rsidR="00CB6A60" w:rsidRPr="00DD525E" w:rsidRDefault="00CB6A60" w:rsidP="00CB6A60">
      <w:pPr>
        <w:ind w:left="993"/>
        <w:jc w:val="both"/>
        <w:rPr>
          <w:rFonts w:cs="Open Sans"/>
          <w:szCs w:val="24"/>
        </w:rPr>
      </w:pPr>
      <w:r w:rsidRPr="00DD525E">
        <w:rPr>
          <w:rFonts w:cs="Open Sans"/>
          <w:szCs w:val="24"/>
        </w:rPr>
        <w:t xml:space="preserve">O NON :  </w:t>
      </w:r>
      <w:r w:rsidRPr="00DD525E">
        <w:rPr>
          <w:rFonts w:cs="Open Sans"/>
          <w:szCs w:val="24"/>
        </w:rPr>
        <w:sym w:font="Wingdings" w:char="F046"/>
      </w:r>
      <w:r w:rsidRPr="00DD525E">
        <w:rPr>
          <w:rFonts w:cs="Open Sans"/>
          <w:szCs w:val="24"/>
        </w:rPr>
        <w:t xml:space="preserve"> </w:t>
      </w:r>
      <w:r w:rsidRPr="00DD525E">
        <w:rPr>
          <w:rFonts w:eastAsia="Times New Roman" w:cs="Open Sans"/>
          <w:spacing w:val="15"/>
          <w:szCs w:val="24"/>
          <w:lang w:eastAsia="fr-FR"/>
        </w:rPr>
        <w:t>Passez au RGEC</w:t>
      </w:r>
    </w:p>
    <w:p w14:paraId="52A93A9D" w14:textId="77777777" w:rsidR="00CB6A60" w:rsidRPr="00DD525E" w:rsidRDefault="00CB6A60" w:rsidP="00CB6A60">
      <w:pPr>
        <w:ind w:left="993"/>
        <w:jc w:val="both"/>
        <w:rPr>
          <w:rFonts w:eastAsia="Times New Roman" w:cs="Open Sans"/>
          <w:spacing w:val="15"/>
          <w:szCs w:val="24"/>
          <w:lang w:eastAsia="fr-FR"/>
        </w:rPr>
      </w:pPr>
      <w:r w:rsidRPr="00DD525E">
        <w:rPr>
          <w:rFonts w:cs="Open Sans"/>
          <w:szCs w:val="24"/>
        </w:rPr>
        <w:t xml:space="preserve">O OUI :  </w:t>
      </w:r>
      <w:r w:rsidRPr="00DD525E">
        <w:rPr>
          <w:rFonts w:cs="Open Sans"/>
          <w:szCs w:val="24"/>
        </w:rPr>
        <w:sym w:font="Wingdings" w:char="F046"/>
      </w:r>
      <w:r w:rsidRPr="00DD525E">
        <w:rPr>
          <w:rFonts w:cs="Open Sans"/>
          <w:szCs w:val="24"/>
        </w:rPr>
        <w:t xml:space="preserve"> </w:t>
      </w:r>
      <w:r w:rsidRPr="00DD525E">
        <w:rPr>
          <w:rFonts w:eastAsia="Times New Roman" w:cs="Open Sans"/>
          <w:spacing w:val="15"/>
          <w:szCs w:val="24"/>
          <w:lang w:eastAsia="fr-FR"/>
        </w:rPr>
        <w:t>Lequel ?</w:t>
      </w:r>
    </w:p>
    <w:p w14:paraId="413A75CC" w14:textId="77777777" w:rsidR="00CB6A60" w:rsidRPr="00DD525E" w:rsidRDefault="00CB6A60" w:rsidP="006B7985">
      <w:pPr>
        <w:numPr>
          <w:ilvl w:val="1"/>
          <w:numId w:val="15"/>
        </w:numPr>
        <w:spacing w:after="0"/>
        <w:jc w:val="both"/>
        <w:rPr>
          <w:rFonts w:eastAsia="Times New Roman" w:cs="Open Sans"/>
          <w:spacing w:val="15"/>
          <w:szCs w:val="24"/>
          <w:lang w:eastAsia="fr-FR"/>
        </w:rPr>
      </w:pPr>
      <w:r w:rsidRPr="00DD525E">
        <w:rPr>
          <w:rFonts w:eastAsia="Times New Roman" w:cs="Open Sans"/>
          <w:spacing w:val="15"/>
          <w:szCs w:val="24"/>
          <w:lang w:eastAsia="fr-FR"/>
        </w:rPr>
        <w:t xml:space="preserve">Le Règlement </w:t>
      </w:r>
      <w:r w:rsidRPr="00CD1B97">
        <w:rPr>
          <w:rFonts w:eastAsia="Times New Roman" w:cs="Open Sans"/>
          <w:i/>
          <w:spacing w:val="15"/>
          <w:szCs w:val="24"/>
          <w:lang w:eastAsia="fr-FR"/>
        </w:rPr>
        <w:t>de minimis</w:t>
      </w:r>
      <w:r w:rsidRPr="00DD525E">
        <w:rPr>
          <w:rFonts w:eastAsia="Times New Roman" w:cs="Open Sans"/>
          <w:spacing w:val="15"/>
          <w:szCs w:val="24"/>
          <w:lang w:eastAsia="fr-FR"/>
        </w:rPr>
        <w:t xml:space="preserve"> général, n°1407/2013</w:t>
      </w:r>
    </w:p>
    <w:p w14:paraId="7AC5E800" w14:textId="77777777" w:rsidR="00CB6A60" w:rsidRPr="00DD525E" w:rsidRDefault="00CB6A60" w:rsidP="006B7985">
      <w:pPr>
        <w:numPr>
          <w:ilvl w:val="1"/>
          <w:numId w:val="15"/>
        </w:numPr>
        <w:spacing w:after="0"/>
        <w:jc w:val="both"/>
        <w:rPr>
          <w:rFonts w:eastAsia="Times New Roman" w:cs="Open Sans"/>
          <w:spacing w:val="15"/>
          <w:szCs w:val="24"/>
          <w:lang w:eastAsia="fr-FR"/>
        </w:rPr>
      </w:pPr>
      <w:r w:rsidRPr="00DD525E">
        <w:rPr>
          <w:rFonts w:eastAsia="Times New Roman" w:cs="Open Sans"/>
          <w:spacing w:val="15"/>
          <w:szCs w:val="24"/>
          <w:lang w:eastAsia="fr-FR"/>
        </w:rPr>
        <w:t xml:space="preserve">Le Règlement </w:t>
      </w:r>
      <w:r w:rsidRPr="00CD1B97">
        <w:rPr>
          <w:rFonts w:eastAsia="Times New Roman" w:cs="Open Sans"/>
          <w:i/>
          <w:spacing w:val="15"/>
          <w:szCs w:val="24"/>
          <w:lang w:eastAsia="fr-FR"/>
        </w:rPr>
        <w:t>de minimis</w:t>
      </w:r>
      <w:r w:rsidRPr="00DD525E">
        <w:rPr>
          <w:rFonts w:eastAsia="Times New Roman" w:cs="Open Sans"/>
          <w:spacing w:val="15"/>
          <w:szCs w:val="24"/>
          <w:lang w:eastAsia="fr-FR"/>
        </w:rPr>
        <w:t xml:space="preserve"> agriculture, n°1408/2013</w:t>
      </w:r>
    </w:p>
    <w:p w14:paraId="1562407D" w14:textId="77777777" w:rsidR="00CB6A60" w:rsidRDefault="00CB6A60" w:rsidP="006B7985">
      <w:pPr>
        <w:numPr>
          <w:ilvl w:val="1"/>
          <w:numId w:val="15"/>
        </w:numPr>
        <w:spacing w:after="0"/>
        <w:jc w:val="both"/>
        <w:rPr>
          <w:rFonts w:eastAsia="Times New Roman" w:cs="Open Sans"/>
          <w:spacing w:val="15"/>
          <w:szCs w:val="24"/>
          <w:lang w:eastAsia="fr-FR"/>
        </w:rPr>
      </w:pPr>
      <w:r w:rsidRPr="00DD525E">
        <w:rPr>
          <w:rFonts w:eastAsia="Times New Roman" w:cs="Open Sans"/>
          <w:spacing w:val="15"/>
          <w:szCs w:val="24"/>
          <w:lang w:eastAsia="fr-FR"/>
        </w:rPr>
        <w:t>Le Règlem</w:t>
      </w:r>
      <w:r w:rsidR="006B7985">
        <w:rPr>
          <w:rFonts w:eastAsia="Times New Roman" w:cs="Open Sans"/>
          <w:spacing w:val="15"/>
          <w:szCs w:val="24"/>
          <w:lang w:eastAsia="fr-FR"/>
        </w:rPr>
        <w:t xml:space="preserve">ent </w:t>
      </w:r>
      <w:r w:rsidR="006B7985" w:rsidRPr="00CD1B97">
        <w:rPr>
          <w:rFonts w:eastAsia="Times New Roman" w:cs="Open Sans"/>
          <w:i/>
          <w:spacing w:val="15"/>
          <w:szCs w:val="24"/>
          <w:lang w:eastAsia="fr-FR"/>
        </w:rPr>
        <w:t>de minimis</w:t>
      </w:r>
      <w:r w:rsidR="006B7985">
        <w:rPr>
          <w:rFonts w:eastAsia="Times New Roman" w:cs="Open Sans"/>
          <w:spacing w:val="15"/>
          <w:szCs w:val="24"/>
          <w:lang w:eastAsia="fr-FR"/>
        </w:rPr>
        <w:t xml:space="preserve"> pêche, n°717/201</w:t>
      </w:r>
    </w:p>
    <w:p w14:paraId="7550B1E1" w14:textId="77777777" w:rsidR="006B7985" w:rsidRPr="00DD525E" w:rsidRDefault="006B7985" w:rsidP="0034465A">
      <w:pPr>
        <w:spacing w:after="0"/>
        <w:ind w:left="2073"/>
        <w:jc w:val="both"/>
        <w:rPr>
          <w:rFonts w:eastAsia="Times New Roman" w:cs="Open Sans"/>
          <w:spacing w:val="15"/>
          <w:szCs w:val="24"/>
          <w:lang w:eastAsia="fr-FR"/>
        </w:rPr>
      </w:pPr>
    </w:p>
    <w:p w14:paraId="33C506F7" w14:textId="77777777" w:rsidR="002807E8" w:rsidRPr="0034465A" w:rsidRDefault="00CB6A60" w:rsidP="0034465A">
      <w:pPr>
        <w:tabs>
          <w:tab w:val="right" w:leader="dot" w:pos="9072"/>
        </w:tabs>
        <w:ind w:left="993"/>
        <w:jc w:val="both"/>
        <w:rPr>
          <w:rFonts w:cs="Open Sans"/>
          <w:szCs w:val="24"/>
        </w:rPr>
      </w:pPr>
      <w:r w:rsidRPr="00DD525E">
        <w:rPr>
          <w:rFonts w:cs="Open Sans"/>
          <w:szCs w:val="24"/>
        </w:rPr>
        <w:t>O Commentaires (montant de l’aide) :</w:t>
      </w:r>
      <w:r w:rsidR="0034465A">
        <w:rPr>
          <w:rFonts w:cs="Open Sans"/>
          <w:szCs w:val="24"/>
        </w:rPr>
        <w:t xml:space="preserve"> </w:t>
      </w:r>
      <w:r w:rsidR="0034465A">
        <w:rPr>
          <w:rFonts w:cs="Open Sans"/>
          <w:szCs w:val="24"/>
        </w:rPr>
        <w:tab/>
      </w:r>
    </w:p>
    <w:p w14:paraId="28A8FFE2" w14:textId="77777777" w:rsidR="002807E8" w:rsidRPr="0034465A" w:rsidRDefault="002807E8" w:rsidP="0034465A">
      <w:pPr>
        <w:jc w:val="both"/>
        <w:rPr>
          <w:rFonts w:eastAsia="Times New Roman" w:cs="Open Sans"/>
          <w:spacing w:val="15"/>
          <w:szCs w:val="24"/>
          <w:u w:val="single"/>
          <w:lang w:eastAsia="fr-FR"/>
        </w:rPr>
      </w:pPr>
      <w:r w:rsidRPr="0034465A">
        <w:rPr>
          <w:rFonts w:eastAsia="Times New Roman" w:cs="Open Sans"/>
          <w:spacing w:val="15"/>
          <w:szCs w:val="24"/>
          <w:u w:val="single"/>
          <w:lang w:eastAsia="fr-FR"/>
        </w:rPr>
        <w:t>Le Règlement général d’exemption par catégorie n°651/2014 vous semble-t-il applicable ?</w:t>
      </w:r>
    </w:p>
    <w:p w14:paraId="766D45E2" w14:textId="77777777" w:rsidR="002807E8" w:rsidRPr="00DD525E" w:rsidRDefault="002807E8" w:rsidP="002807E8">
      <w:pPr>
        <w:ind w:left="993"/>
        <w:jc w:val="both"/>
        <w:rPr>
          <w:rFonts w:eastAsia="Times New Roman" w:cs="Open Sans"/>
          <w:spacing w:val="15"/>
          <w:szCs w:val="24"/>
          <w:lang w:eastAsia="fr-FR"/>
        </w:rPr>
      </w:pPr>
      <w:r w:rsidRPr="00DD525E">
        <w:rPr>
          <w:rFonts w:cs="Open Sans"/>
          <w:szCs w:val="24"/>
        </w:rPr>
        <w:t xml:space="preserve">O </w:t>
      </w:r>
      <w:r w:rsidRPr="00DD525E">
        <w:rPr>
          <w:rFonts w:eastAsia="Times New Roman" w:cs="Open Sans"/>
          <w:spacing w:val="15"/>
          <w:szCs w:val="24"/>
          <w:lang w:eastAsia="fr-FR"/>
        </w:rPr>
        <w:t xml:space="preserve">NON :  </w:t>
      </w:r>
      <w:r w:rsidRPr="00DD525E">
        <w:rPr>
          <w:rFonts w:eastAsia="Times New Roman" w:cs="Open Sans"/>
          <w:spacing w:val="15"/>
          <w:szCs w:val="24"/>
          <w:lang w:eastAsia="fr-FR"/>
        </w:rPr>
        <w:sym w:font="Wingdings" w:char="F046"/>
      </w:r>
      <w:r w:rsidRPr="00DD525E">
        <w:rPr>
          <w:rFonts w:eastAsia="Times New Roman" w:cs="Open Sans"/>
          <w:spacing w:val="15"/>
          <w:szCs w:val="24"/>
          <w:lang w:eastAsia="fr-FR"/>
        </w:rPr>
        <w:t xml:space="preserve">  autre encadrement ou notification</w:t>
      </w:r>
    </w:p>
    <w:p w14:paraId="591EE590" w14:textId="77777777" w:rsidR="002807E8" w:rsidRPr="006817CC" w:rsidRDefault="002807E8" w:rsidP="00CB3E99">
      <w:pPr>
        <w:tabs>
          <w:tab w:val="right" w:leader="dot" w:pos="9072"/>
        </w:tabs>
        <w:ind w:left="993"/>
        <w:jc w:val="both"/>
        <w:rPr>
          <w:rFonts w:eastAsia="Times New Roman" w:cs="Open Sans"/>
          <w:spacing w:val="15"/>
          <w:szCs w:val="24"/>
          <w:lang w:eastAsia="fr-FR"/>
        </w:rPr>
      </w:pPr>
      <w:r w:rsidRPr="00DD525E">
        <w:rPr>
          <w:rFonts w:eastAsia="Times New Roman" w:cs="Open Sans"/>
          <w:spacing w:val="15"/>
          <w:szCs w:val="24"/>
          <w:lang w:eastAsia="fr-FR"/>
        </w:rPr>
        <w:t xml:space="preserve">Précisez : </w:t>
      </w:r>
      <w:r w:rsidR="0034465A">
        <w:rPr>
          <w:rFonts w:eastAsia="Times New Roman" w:cs="Open Sans"/>
          <w:spacing w:val="15"/>
          <w:szCs w:val="24"/>
          <w:lang w:eastAsia="fr-FR"/>
        </w:rPr>
        <w:tab/>
      </w:r>
    </w:p>
    <w:p w14:paraId="1159A5E6" w14:textId="77777777" w:rsidR="002807E8" w:rsidRDefault="002807E8" w:rsidP="002807E8">
      <w:pPr>
        <w:ind w:left="993"/>
        <w:jc w:val="both"/>
        <w:rPr>
          <w:rFonts w:cs="Open Sans"/>
          <w:szCs w:val="24"/>
        </w:rPr>
      </w:pPr>
      <w:r w:rsidRPr="00DD525E">
        <w:rPr>
          <w:rFonts w:cs="Open Sans"/>
          <w:szCs w:val="24"/>
        </w:rPr>
        <w:t xml:space="preserve">O OUI </w:t>
      </w:r>
    </w:p>
    <w:p w14:paraId="373E2134" w14:textId="77777777" w:rsidR="006B7985" w:rsidRPr="006B7985" w:rsidRDefault="006B7985" w:rsidP="0034465A">
      <w:pPr>
        <w:numPr>
          <w:ilvl w:val="3"/>
          <w:numId w:val="1"/>
        </w:numPr>
        <w:tabs>
          <w:tab w:val="right" w:leader="dot" w:pos="9072"/>
        </w:tabs>
        <w:spacing w:after="0" w:line="240" w:lineRule="auto"/>
        <w:ind w:left="1418"/>
        <w:contextualSpacing/>
        <w:jc w:val="both"/>
        <w:rPr>
          <w:rFonts w:cs="Open Sans"/>
          <w:szCs w:val="24"/>
        </w:rPr>
      </w:pPr>
      <w:r w:rsidRPr="0034465A">
        <w:rPr>
          <w:rFonts w:eastAsia="Times New Roman" w:cs="Open Sans"/>
          <w:spacing w:val="15"/>
          <w:szCs w:val="24"/>
          <w:lang w:eastAsia="fr-FR"/>
        </w:rPr>
        <w:t>Article à applique</w:t>
      </w:r>
      <w:r w:rsidRPr="006B7985">
        <w:rPr>
          <w:rFonts w:cs="Open Sans"/>
          <w:szCs w:val="24"/>
        </w:rPr>
        <w:t xml:space="preserve">r : </w:t>
      </w:r>
      <w:r w:rsidR="0034465A">
        <w:rPr>
          <w:rFonts w:cs="Open Sans"/>
          <w:szCs w:val="24"/>
        </w:rPr>
        <w:tab/>
      </w:r>
    </w:p>
    <w:p w14:paraId="658C87A7" w14:textId="77777777" w:rsidR="006B7985" w:rsidRPr="006B7985" w:rsidRDefault="006B7985" w:rsidP="0034465A">
      <w:pPr>
        <w:numPr>
          <w:ilvl w:val="3"/>
          <w:numId w:val="1"/>
        </w:numPr>
        <w:tabs>
          <w:tab w:val="right" w:leader="dot" w:pos="9072"/>
        </w:tabs>
        <w:spacing w:after="0" w:line="240" w:lineRule="auto"/>
        <w:ind w:left="1418"/>
        <w:contextualSpacing/>
        <w:jc w:val="both"/>
        <w:rPr>
          <w:rFonts w:cs="Open Sans"/>
          <w:szCs w:val="24"/>
        </w:rPr>
      </w:pPr>
      <w:r w:rsidRPr="0034465A">
        <w:rPr>
          <w:rFonts w:eastAsia="Times New Roman" w:cs="Open Sans"/>
          <w:spacing w:val="15"/>
          <w:szCs w:val="24"/>
          <w:lang w:eastAsia="fr-FR"/>
        </w:rPr>
        <w:t>Intensité d’aide</w:t>
      </w:r>
      <w:r w:rsidRPr="006B7985">
        <w:rPr>
          <w:rFonts w:cs="Open Sans"/>
          <w:szCs w:val="24"/>
        </w:rPr>
        <w:t xml:space="preserve"> : </w:t>
      </w:r>
      <w:r w:rsidR="0034465A">
        <w:rPr>
          <w:rFonts w:cs="Open Sans"/>
          <w:szCs w:val="24"/>
        </w:rPr>
        <w:tab/>
      </w:r>
    </w:p>
    <w:p w14:paraId="5B3D019C" w14:textId="77777777" w:rsidR="006B7985" w:rsidRPr="006B7985" w:rsidRDefault="006B7985" w:rsidP="006B7985">
      <w:pPr>
        <w:numPr>
          <w:ilvl w:val="3"/>
          <w:numId w:val="1"/>
        </w:numPr>
        <w:spacing w:after="0" w:line="240" w:lineRule="auto"/>
        <w:ind w:left="1418"/>
        <w:contextualSpacing/>
        <w:jc w:val="both"/>
        <w:rPr>
          <w:rFonts w:cs="Open Sans"/>
          <w:szCs w:val="24"/>
        </w:rPr>
      </w:pPr>
      <w:r w:rsidRPr="0034465A">
        <w:rPr>
          <w:rFonts w:eastAsia="Times New Roman" w:cs="Open Sans"/>
          <w:spacing w:val="15"/>
          <w:szCs w:val="24"/>
          <w:lang w:eastAsia="fr-FR"/>
        </w:rPr>
        <w:t>Taille de l’opérateur</w:t>
      </w:r>
      <w:r w:rsidRPr="006B7985">
        <w:rPr>
          <w:rStyle w:val="Appelnotedebasdep"/>
          <w:rFonts w:cs="Open Sans"/>
          <w:szCs w:val="24"/>
        </w:rPr>
        <w:footnoteReference w:id="14"/>
      </w:r>
      <w:r w:rsidRPr="006B7985">
        <w:rPr>
          <w:rFonts w:cs="Open Sans"/>
          <w:szCs w:val="24"/>
        </w:rPr>
        <w:t xml:space="preserve"> : </w:t>
      </w:r>
    </w:p>
    <w:p w14:paraId="4E73A5BF" w14:textId="77777777" w:rsidR="006B7985" w:rsidRPr="006B7985" w:rsidRDefault="006B7985" w:rsidP="006B7985">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Petite entreprise</w:t>
      </w:r>
    </w:p>
    <w:p w14:paraId="45AA75B1" w14:textId="77777777" w:rsidR="006B7985" w:rsidRPr="006B7985" w:rsidRDefault="006B7985" w:rsidP="006B7985">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Moyenne entreprise</w:t>
      </w:r>
    </w:p>
    <w:p w14:paraId="3771D0F5" w14:textId="77777777" w:rsidR="006B7985" w:rsidRPr="006B7985" w:rsidRDefault="006B7985" w:rsidP="006B7985">
      <w:pPr>
        <w:numPr>
          <w:ilvl w:val="1"/>
          <w:numId w:val="15"/>
        </w:numPr>
        <w:spacing w:after="0"/>
        <w:jc w:val="both"/>
        <w:rPr>
          <w:rFonts w:eastAsia="Times New Roman" w:cs="Open Sans"/>
          <w:spacing w:val="15"/>
          <w:szCs w:val="24"/>
          <w:lang w:eastAsia="fr-FR"/>
        </w:rPr>
      </w:pPr>
      <w:r w:rsidRPr="006B7985">
        <w:rPr>
          <w:rFonts w:eastAsia="Times New Roman" w:cs="Open Sans"/>
          <w:spacing w:val="15"/>
          <w:szCs w:val="24"/>
          <w:lang w:eastAsia="fr-FR"/>
        </w:rPr>
        <w:t>Grande entreprise</w:t>
      </w:r>
    </w:p>
    <w:p w14:paraId="246A0FB0" w14:textId="77777777" w:rsidR="006B7985" w:rsidRPr="006B7985" w:rsidRDefault="006B7985" w:rsidP="0034465A">
      <w:pPr>
        <w:numPr>
          <w:ilvl w:val="3"/>
          <w:numId w:val="1"/>
        </w:numPr>
        <w:tabs>
          <w:tab w:val="right" w:leader="dot" w:pos="9072"/>
        </w:tabs>
        <w:spacing w:after="0" w:line="240" w:lineRule="auto"/>
        <w:ind w:left="1418"/>
        <w:contextualSpacing/>
        <w:jc w:val="both"/>
        <w:rPr>
          <w:rFonts w:cs="Open Sans"/>
          <w:szCs w:val="24"/>
        </w:rPr>
      </w:pPr>
      <w:r w:rsidRPr="0034465A">
        <w:rPr>
          <w:rFonts w:eastAsia="Times New Roman" w:cs="Open Sans"/>
          <w:spacing w:val="15"/>
          <w:szCs w:val="24"/>
          <w:lang w:eastAsia="fr-FR"/>
        </w:rPr>
        <w:t>L’entreprise est-elle en difficulté</w:t>
      </w:r>
      <w:r w:rsidRPr="006B7985">
        <w:rPr>
          <w:rStyle w:val="Appelnotedebasdep"/>
          <w:rFonts w:cs="Open Sans"/>
          <w:szCs w:val="24"/>
        </w:rPr>
        <w:footnoteReference w:id="15"/>
      </w:r>
      <w:r w:rsidRPr="006B7985">
        <w:rPr>
          <w:rFonts w:cs="Open Sans"/>
          <w:szCs w:val="24"/>
        </w:rPr>
        <w:t> ?</w:t>
      </w:r>
      <w:r>
        <w:rPr>
          <w:rFonts w:cs="Open Sans"/>
          <w:szCs w:val="24"/>
        </w:rPr>
        <w:t xml:space="preserve"> </w:t>
      </w:r>
      <w:r w:rsidR="0034465A">
        <w:rPr>
          <w:rFonts w:cs="Open Sans"/>
          <w:szCs w:val="24"/>
        </w:rPr>
        <w:tab/>
      </w:r>
    </w:p>
    <w:p w14:paraId="13E88DC2" w14:textId="77777777" w:rsidR="006B7985" w:rsidRPr="006B7985" w:rsidRDefault="006B7985" w:rsidP="0034465A">
      <w:pPr>
        <w:numPr>
          <w:ilvl w:val="3"/>
          <w:numId w:val="1"/>
        </w:numPr>
        <w:tabs>
          <w:tab w:val="right" w:leader="dot" w:pos="9072"/>
        </w:tabs>
        <w:spacing w:after="0" w:line="240" w:lineRule="auto"/>
        <w:ind w:left="1418"/>
        <w:contextualSpacing/>
        <w:jc w:val="both"/>
        <w:rPr>
          <w:rFonts w:cs="Open Sans"/>
          <w:szCs w:val="24"/>
        </w:rPr>
      </w:pPr>
      <w:r w:rsidRPr="0034465A">
        <w:rPr>
          <w:rFonts w:eastAsia="Times New Roman" w:cs="Open Sans"/>
          <w:spacing w:val="15"/>
          <w:szCs w:val="24"/>
          <w:lang w:eastAsia="fr-FR"/>
        </w:rPr>
        <w:t>Les actions envisagées ne font-elles pas partie des activités exclues du RGEC</w:t>
      </w:r>
      <w:r w:rsidRPr="006B7985">
        <w:rPr>
          <w:rFonts w:cs="Open Sans"/>
          <w:szCs w:val="24"/>
        </w:rPr>
        <w:t> ?</w:t>
      </w:r>
      <w:r>
        <w:rPr>
          <w:rFonts w:cs="Open Sans"/>
          <w:szCs w:val="24"/>
        </w:rPr>
        <w:t> </w:t>
      </w:r>
      <w:r w:rsidR="0034465A">
        <w:rPr>
          <w:rFonts w:cs="Open Sans"/>
          <w:szCs w:val="24"/>
        </w:rPr>
        <w:tab/>
      </w:r>
    </w:p>
    <w:p w14:paraId="5B931581" w14:textId="77777777" w:rsidR="006B7985" w:rsidRDefault="006B7985" w:rsidP="0034465A">
      <w:pPr>
        <w:numPr>
          <w:ilvl w:val="3"/>
          <w:numId w:val="1"/>
        </w:numPr>
        <w:tabs>
          <w:tab w:val="right" w:leader="dot" w:pos="9072"/>
        </w:tabs>
        <w:spacing w:after="0" w:line="240" w:lineRule="auto"/>
        <w:ind w:left="1418"/>
        <w:contextualSpacing/>
        <w:jc w:val="both"/>
        <w:rPr>
          <w:rFonts w:cs="Open Sans"/>
          <w:szCs w:val="24"/>
        </w:rPr>
      </w:pPr>
      <w:r w:rsidRPr="0034465A">
        <w:rPr>
          <w:rFonts w:eastAsia="Times New Roman" w:cs="Open Sans"/>
          <w:spacing w:val="15"/>
          <w:szCs w:val="24"/>
          <w:lang w:eastAsia="fr-FR"/>
        </w:rPr>
        <w:t>L’effet incitatif est-il présent</w:t>
      </w:r>
      <w:r w:rsidRPr="00CD1B97">
        <w:rPr>
          <w:vertAlign w:val="superscript"/>
        </w:rPr>
        <w:footnoteReference w:id="16"/>
      </w:r>
      <w:r w:rsidRPr="00CD1B97">
        <w:rPr>
          <w:rFonts w:cs="Open Sans"/>
          <w:szCs w:val="24"/>
          <w:vertAlign w:val="superscript"/>
        </w:rPr>
        <w:t> </w:t>
      </w:r>
      <w:r w:rsidRPr="006B7985">
        <w:rPr>
          <w:rFonts w:cs="Open Sans"/>
          <w:szCs w:val="24"/>
        </w:rPr>
        <w:t>?</w:t>
      </w:r>
      <w:r>
        <w:rPr>
          <w:rFonts w:cs="Open Sans"/>
          <w:szCs w:val="24"/>
        </w:rPr>
        <w:t xml:space="preserve"> </w:t>
      </w:r>
      <w:r w:rsidR="0034465A">
        <w:rPr>
          <w:rFonts w:cs="Open Sans"/>
          <w:szCs w:val="24"/>
        </w:rPr>
        <w:tab/>
      </w:r>
    </w:p>
    <w:p w14:paraId="34ACE163" w14:textId="77777777" w:rsidR="00621B6D" w:rsidRDefault="00621B6D" w:rsidP="00621B6D">
      <w:pPr>
        <w:tabs>
          <w:tab w:val="right" w:leader="dot" w:pos="9072"/>
        </w:tabs>
        <w:spacing w:after="0" w:line="240" w:lineRule="auto"/>
        <w:ind w:left="1418"/>
        <w:contextualSpacing/>
        <w:jc w:val="both"/>
        <w:rPr>
          <w:rFonts w:eastAsia="Times New Roman" w:cs="Open Sans"/>
          <w:spacing w:val="15"/>
          <w:szCs w:val="24"/>
          <w:lang w:eastAsia="fr-FR"/>
        </w:rPr>
      </w:pPr>
    </w:p>
    <w:p w14:paraId="674F5F8A" w14:textId="77777777" w:rsidR="00621B6D" w:rsidRDefault="00621B6D" w:rsidP="00621B6D">
      <w:pPr>
        <w:tabs>
          <w:tab w:val="right" w:leader="dot" w:pos="9072"/>
        </w:tabs>
        <w:spacing w:after="0" w:line="240" w:lineRule="auto"/>
        <w:ind w:left="1418"/>
        <w:contextualSpacing/>
        <w:jc w:val="both"/>
        <w:rPr>
          <w:rFonts w:cs="Open Sans"/>
          <w:szCs w:val="24"/>
        </w:rPr>
      </w:pPr>
    </w:p>
    <w:p w14:paraId="6B112365" w14:textId="77777777" w:rsidR="004F25DC" w:rsidRDefault="004F25DC">
      <w:pPr>
        <w:rPr>
          <w:rFonts w:cs="Open Sans"/>
          <w:szCs w:val="24"/>
          <w:u w:val="thick"/>
        </w:rPr>
      </w:pPr>
      <w:r>
        <w:rPr>
          <w:rFonts w:cs="Open Sans"/>
          <w:szCs w:val="24"/>
          <w:u w:val="thick"/>
        </w:rPr>
        <w:br w:type="page"/>
      </w:r>
    </w:p>
    <w:p w14:paraId="0B87D9F9" w14:textId="77777777" w:rsidR="00CD3E09" w:rsidRDefault="00CD3E09" w:rsidP="00CD3E09">
      <w:pPr>
        <w:pBdr>
          <w:top w:val="single" w:sz="4" w:space="1" w:color="auto"/>
          <w:left w:val="single" w:sz="4" w:space="4" w:color="auto"/>
          <w:bottom w:val="single" w:sz="4" w:space="1" w:color="auto"/>
          <w:right w:val="single" w:sz="4" w:space="4" w:color="auto"/>
        </w:pBdr>
        <w:jc w:val="both"/>
        <w:rPr>
          <w:rFonts w:cs="Open Sans"/>
          <w:szCs w:val="24"/>
          <w:u w:val="thick"/>
        </w:rPr>
      </w:pPr>
      <w:r w:rsidRPr="00DD525E">
        <w:rPr>
          <w:rFonts w:cs="Open Sans"/>
          <w:szCs w:val="24"/>
          <w:u w:val="thick"/>
        </w:rPr>
        <w:t>CONCLUSION</w:t>
      </w:r>
    </w:p>
    <w:p w14:paraId="75C1D7BB" w14:textId="77777777" w:rsidR="004F25DC" w:rsidRDefault="004F25DC" w:rsidP="00CD3E09">
      <w:pPr>
        <w:pBdr>
          <w:top w:val="single" w:sz="4" w:space="1" w:color="auto"/>
          <w:left w:val="single" w:sz="4" w:space="4" w:color="auto"/>
          <w:bottom w:val="single" w:sz="4" w:space="1" w:color="auto"/>
          <w:right w:val="single" w:sz="4" w:space="4" w:color="auto"/>
        </w:pBdr>
        <w:jc w:val="both"/>
        <w:rPr>
          <w:rFonts w:cs="Open Sans"/>
          <w:szCs w:val="24"/>
          <w:u w:val="thick"/>
        </w:rPr>
      </w:pPr>
    </w:p>
    <w:p w14:paraId="287E1C91" w14:textId="77777777" w:rsidR="00CD3E09" w:rsidRPr="00DD525E" w:rsidRDefault="00FA5C42" w:rsidP="00CD3E09">
      <w:pPr>
        <w:pBdr>
          <w:top w:val="single" w:sz="4" w:space="1" w:color="auto"/>
          <w:left w:val="single" w:sz="4" w:space="4" w:color="auto"/>
          <w:bottom w:val="single" w:sz="4" w:space="1" w:color="auto"/>
          <w:right w:val="single" w:sz="4" w:space="4" w:color="auto"/>
        </w:pBdr>
        <w:jc w:val="both"/>
        <w:rPr>
          <w:rFonts w:cs="Open Sans"/>
          <w:szCs w:val="24"/>
        </w:rPr>
      </w:pPr>
      <w:bookmarkStart w:id="1" w:name="_Hlk25564909"/>
      <w:r w:rsidRPr="00DD525E">
        <w:rPr>
          <w:rFonts w:cs="Open Sans"/>
          <w:szCs w:val="24"/>
        </w:rPr>
        <w:t xml:space="preserve">1. </w:t>
      </w:r>
      <w:r w:rsidR="00940A94">
        <w:rPr>
          <w:rFonts w:cs="Open Sans"/>
          <w:szCs w:val="24"/>
        </w:rPr>
        <w:t>Le bénéficiaire direct</w:t>
      </w:r>
      <w:r w:rsidR="00CD3E09" w:rsidRPr="00DD525E">
        <w:rPr>
          <w:rFonts w:cs="Open Sans"/>
          <w:szCs w:val="24"/>
        </w:rPr>
        <w:t xml:space="preserve"> </w:t>
      </w:r>
      <w:r w:rsidR="009D36D3">
        <w:rPr>
          <w:rFonts w:cs="Open Sans"/>
          <w:szCs w:val="24"/>
        </w:rPr>
        <w:t>reçoit-il une aide d’Etat</w:t>
      </w:r>
      <w:r w:rsidR="00CD3E09" w:rsidRPr="00DD525E">
        <w:rPr>
          <w:rFonts w:cs="Open Sans"/>
          <w:szCs w:val="24"/>
        </w:rPr>
        <w:t> ?</w:t>
      </w:r>
    </w:p>
    <w:p w14:paraId="091AB56E" w14:textId="77777777" w:rsidR="009D36D3" w:rsidRDefault="00940A94" w:rsidP="00CD3E09">
      <w:pPr>
        <w:pBdr>
          <w:top w:val="single" w:sz="4" w:space="1" w:color="auto"/>
          <w:left w:val="single" w:sz="4" w:space="4" w:color="auto"/>
          <w:bottom w:val="single" w:sz="4" w:space="1" w:color="auto"/>
          <w:right w:val="single" w:sz="4" w:space="4" w:color="auto"/>
        </w:pBdr>
        <w:spacing w:after="0"/>
        <w:jc w:val="both"/>
        <w:rPr>
          <w:rFonts w:cs="Open Sans"/>
          <w:szCs w:val="24"/>
        </w:rPr>
      </w:pPr>
      <w:r w:rsidRPr="00940A94">
        <w:rPr>
          <w:rFonts w:cs="Open Sans"/>
          <w:szCs w:val="24"/>
        </w:rPr>
        <w:t xml:space="preserve">O </w:t>
      </w:r>
      <w:r w:rsidR="00CD3E09" w:rsidRPr="00DD525E">
        <w:rPr>
          <w:rFonts w:cs="Open Sans"/>
          <w:szCs w:val="24"/>
        </w:rPr>
        <w:t>Non</w:t>
      </w:r>
    </w:p>
    <w:p w14:paraId="60AEECC3" w14:textId="77777777" w:rsidR="009D36D3" w:rsidRDefault="009D36D3" w:rsidP="00CD3E09">
      <w:pPr>
        <w:pBdr>
          <w:top w:val="single" w:sz="4" w:space="1" w:color="auto"/>
          <w:left w:val="single" w:sz="4" w:space="4" w:color="auto"/>
          <w:bottom w:val="single" w:sz="4" w:space="1" w:color="auto"/>
          <w:right w:val="single" w:sz="4" w:space="4" w:color="auto"/>
        </w:pBdr>
        <w:spacing w:after="0"/>
        <w:jc w:val="both"/>
        <w:rPr>
          <w:rFonts w:cs="Open Sans"/>
          <w:szCs w:val="24"/>
        </w:rPr>
      </w:pPr>
    </w:p>
    <w:p w14:paraId="31BDF0B3" w14:textId="77777777" w:rsidR="009D36D3" w:rsidRDefault="009D36D3" w:rsidP="009D36D3">
      <w:pPr>
        <w:pBdr>
          <w:top w:val="single" w:sz="4" w:space="1" w:color="auto"/>
          <w:left w:val="single" w:sz="4" w:space="4" w:color="auto"/>
          <w:bottom w:val="single" w:sz="4" w:space="1" w:color="auto"/>
          <w:right w:val="single" w:sz="4" w:space="4" w:color="auto"/>
        </w:pBdr>
        <w:spacing w:after="0"/>
        <w:jc w:val="both"/>
        <w:rPr>
          <w:rFonts w:cs="Open Sans"/>
          <w:szCs w:val="24"/>
        </w:rPr>
      </w:pPr>
      <w:r w:rsidRPr="00940A94">
        <w:rPr>
          <w:rFonts w:cs="Open Sans"/>
          <w:szCs w:val="24"/>
        </w:rPr>
        <w:t xml:space="preserve">O </w:t>
      </w:r>
      <w:r w:rsidRPr="00DD525E">
        <w:rPr>
          <w:rFonts w:cs="Open Sans"/>
          <w:szCs w:val="24"/>
        </w:rPr>
        <w:t>Non</w:t>
      </w:r>
      <w:r>
        <w:rPr>
          <w:rFonts w:cs="Open Sans"/>
          <w:szCs w:val="24"/>
        </w:rPr>
        <w:t xml:space="preserve"> mais il est véhicule d’aide</w:t>
      </w:r>
    </w:p>
    <w:bookmarkEnd w:id="1"/>
    <w:p w14:paraId="5EC7C02B" w14:textId="77777777" w:rsidR="00CD1B97" w:rsidRPr="00DD525E" w:rsidRDefault="00CD1B97" w:rsidP="00CD1B97">
      <w:pPr>
        <w:pBdr>
          <w:top w:val="single" w:sz="4" w:space="1" w:color="auto"/>
          <w:left w:val="single" w:sz="4" w:space="4" w:color="auto"/>
          <w:bottom w:val="single" w:sz="4" w:space="1" w:color="auto"/>
          <w:right w:val="single" w:sz="4" w:space="4" w:color="auto"/>
        </w:pBdr>
        <w:spacing w:after="0"/>
        <w:ind w:firstLine="708"/>
        <w:jc w:val="both"/>
        <w:rPr>
          <w:rFonts w:cs="Open Sans"/>
          <w:szCs w:val="24"/>
        </w:rPr>
      </w:pPr>
    </w:p>
    <w:p w14:paraId="302413DA" w14:textId="77777777" w:rsidR="00CD1B97" w:rsidRDefault="00CD3E09" w:rsidP="00CD3E09">
      <w:pPr>
        <w:pBdr>
          <w:top w:val="single" w:sz="4" w:space="1" w:color="auto"/>
          <w:left w:val="single" w:sz="4" w:space="4" w:color="auto"/>
          <w:bottom w:val="single" w:sz="4" w:space="1" w:color="auto"/>
          <w:right w:val="single" w:sz="4" w:space="4" w:color="auto"/>
        </w:pBdr>
        <w:spacing w:after="0"/>
        <w:jc w:val="both"/>
        <w:rPr>
          <w:rFonts w:cs="Open Sans"/>
          <w:szCs w:val="24"/>
        </w:rPr>
      </w:pPr>
      <w:r w:rsidRPr="00DD525E">
        <w:rPr>
          <w:rFonts w:cs="Open Sans"/>
          <w:szCs w:val="24"/>
        </w:rPr>
        <w:t xml:space="preserve">O </w:t>
      </w:r>
      <w:r w:rsidR="00CD1B97">
        <w:rPr>
          <w:rFonts w:cs="Open Sans"/>
          <w:szCs w:val="24"/>
        </w:rPr>
        <w:t xml:space="preserve">Oui : </w:t>
      </w:r>
    </w:p>
    <w:p w14:paraId="731A710D" w14:textId="77777777" w:rsidR="00CD3E09" w:rsidRDefault="00CD1B97" w:rsidP="00CB3E99">
      <w:pPr>
        <w:pBdr>
          <w:top w:val="single" w:sz="4" w:space="1" w:color="auto"/>
          <w:left w:val="single" w:sz="4" w:space="4" w:color="auto"/>
          <w:bottom w:val="single" w:sz="4" w:space="1" w:color="auto"/>
          <w:right w:val="single" w:sz="4" w:space="4" w:color="auto"/>
        </w:pBdr>
        <w:tabs>
          <w:tab w:val="right" w:leader="dot" w:pos="9072"/>
        </w:tabs>
        <w:spacing w:after="0"/>
        <w:ind w:firstLine="708"/>
        <w:jc w:val="both"/>
        <w:rPr>
          <w:rFonts w:cs="Open Sans"/>
          <w:szCs w:val="24"/>
        </w:rPr>
      </w:pPr>
      <w:r w:rsidRPr="00DD525E">
        <w:rPr>
          <w:rFonts w:cs="Open Sans"/>
          <w:szCs w:val="24"/>
        </w:rPr>
        <w:sym w:font="Wingdings" w:char="F046"/>
      </w:r>
      <w:r>
        <w:rPr>
          <w:rFonts w:cs="Open Sans"/>
          <w:szCs w:val="24"/>
        </w:rPr>
        <w:t xml:space="preserve"> Encadrement par : </w:t>
      </w:r>
      <w:r w:rsidR="00CB3E99">
        <w:rPr>
          <w:rFonts w:cs="Open Sans"/>
          <w:szCs w:val="24"/>
        </w:rPr>
        <w:tab/>
      </w:r>
    </w:p>
    <w:p w14:paraId="586FFE46" w14:textId="77777777" w:rsidR="00CD1B97" w:rsidRDefault="00CD1B97" w:rsidP="00CD1B97">
      <w:pPr>
        <w:pBdr>
          <w:top w:val="single" w:sz="4" w:space="1" w:color="auto"/>
          <w:left w:val="single" w:sz="4" w:space="4" w:color="auto"/>
          <w:bottom w:val="single" w:sz="4" w:space="1" w:color="auto"/>
          <w:right w:val="single" w:sz="4" w:space="4" w:color="auto"/>
        </w:pBdr>
        <w:spacing w:after="0"/>
        <w:jc w:val="both"/>
        <w:rPr>
          <w:rFonts w:cs="Open Sans"/>
          <w:szCs w:val="24"/>
        </w:rPr>
      </w:pPr>
    </w:p>
    <w:p w14:paraId="5B7ABBB0" w14:textId="77777777" w:rsidR="00CD1B97" w:rsidRDefault="00CD1B97" w:rsidP="00CD1B97">
      <w:pPr>
        <w:pBdr>
          <w:top w:val="single" w:sz="4" w:space="1" w:color="auto"/>
          <w:left w:val="single" w:sz="4" w:space="4" w:color="auto"/>
          <w:bottom w:val="single" w:sz="4" w:space="1" w:color="auto"/>
          <w:right w:val="single" w:sz="4" w:space="4" w:color="auto"/>
        </w:pBdr>
        <w:spacing w:after="0"/>
        <w:ind w:firstLine="708"/>
        <w:jc w:val="both"/>
        <w:rPr>
          <w:rFonts w:cs="Open Sans"/>
          <w:szCs w:val="24"/>
        </w:rPr>
      </w:pPr>
      <w:r w:rsidRPr="00DD525E">
        <w:rPr>
          <w:rFonts w:cs="Open Sans"/>
          <w:szCs w:val="24"/>
        </w:rPr>
        <w:sym w:font="Wingdings" w:char="F046"/>
      </w:r>
      <w:r>
        <w:rPr>
          <w:rFonts w:cs="Open Sans"/>
          <w:szCs w:val="24"/>
        </w:rPr>
        <w:t xml:space="preserve"> Limitation de l’intervention publique :</w:t>
      </w:r>
    </w:p>
    <w:p w14:paraId="0E7F3D3C" w14:textId="77777777" w:rsidR="009D36D3" w:rsidRDefault="009D36D3" w:rsidP="00CB3E99">
      <w:pPr>
        <w:pBdr>
          <w:top w:val="single" w:sz="4" w:space="1" w:color="auto"/>
          <w:left w:val="single" w:sz="4" w:space="4" w:color="auto"/>
          <w:bottom w:val="single" w:sz="4" w:space="1" w:color="auto"/>
          <w:right w:val="single" w:sz="4" w:space="4" w:color="auto"/>
        </w:pBdr>
        <w:tabs>
          <w:tab w:val="right" w:leader="dot" w:pos="9072"/>
        </w:tabs>
        <w:spacing w:after="0"/>
        <w:ind w:firstLine="708"/>
        <w:jc w:val="both"/>
        <w:rPr>
          <w:rFonts w:cs="Open Sans"/>
          <w:szCs w:val="24"/>
        </w:rPr>
      </w:pPr>
    </w:p>
    <w:p w14:paraId="425CE8A9" w14:textId="77777777" w:rsidR="00CD1B97" w:rsidRDefault="009D36D3" w:rsidP="00CB3E99">
      <w:pPr>
        <w:pBdr>
          <w:top w:val="single" w:sz="4" w:space="1" w:color="auto"/>
          <w:left w:val="single" w:sz="4" w:space="4" w:color="auto"/>
          <w:bottom w:val="single" w:sz="4" w:space="1" w:color="auto"/>
          <w:right w:val="single" w:sz="4" w:space="4" w:color="auto"/>
        </w:pBdr>
        <w:tabs>
          <w:tab w:val="right" w:leader="dot" w:pos="9072"/>
        </w:tabs>
        <w:spacing w:after="0"/>
        <w:ind w:firstLine="708"/>
        <w:jc w:val="both"/>
        <w:rPr>
          <w:rFonts w:cs="Open Sans"/>
          <w:szCs w:val="24"/>
        </w:rPr>
      </w:pPr>
      <w:r>
        <w:rPr>
          <w:rFonts w:cs="Open Sans"/>
          <w:szCs w:val="24"/>
        </w:rPr>
        <w:t xml:space="preserve">     </w:t>
      </w:r>
      <w:r w:rsidR="00CD1B97">
        <w:rPr>
          <w:rFonts w:cs="Open Sans"/>
          <w:szCs w:val="24"/>
        </w:rPr>
        <w:t xml:space="preserve">Montant si </w:t>
      </w:r>
      <w:r w:rsidR="00CD1B97" w:rsidRPr="00CD1B97">
        <w:rPr>
          <w:rFonts w:cs="Open Sans"/>
          <w:i/>
          <w:szCs w:val="24"/>
        </w:rPr>
        <w:t>de minimis</w:t>
      </w:r>
      <w:r w:rsidR="00CD1B97">
        <w:rPr>
          <w:rFonts w:cs="Open Sans"/>
          <w:szCs w:val="24"/>
        </w:rPr>
        <w:t xml:space="preserve"> : </w:t>
      </w:r>
      <w:r w:rsidR="00CB3E99">
        <w:rPr>
          <w:rFonts w:cs="Open Sans"/>
          <w:szCs w:val="24"/>
        </w:rPr>
        <w:tab/>
      </w:r>
    </w:p>
    <w:p w14:paraId="01566846" w14:textId="77777777" w:rsidR="00CD1B97" w:rsidRDefault="00CD1B97" w:rsidP="00CD1B97">
      <w:pPr>
        <w:pBdr>
          <w:top w:val="single" w:sz="4" w:space="1" w:color="auto"/>
          <w:left w:val="single" w:sz="4" w:space="4" w:color="auto"/>
          <w:bottom w:val="single" w:sz="4" w:space="1" w:color="auto"/>
          <w:right w:val="single" w:sz="4" w:space="4" w:color="auto"/>
        </w:pBdr>
        <w:spacing w:after="0"/>
        <w:ind w:firstLine="708"/>
        <w:jc w:val="both"/>
        <w:rPr>
          <w:rFonts w:cs="Open Sans"/>
          <w:szCs w:val="24"/>
        </w:rPr>
      </w:pPr>
    </w:p>
    <w:p w14:paraId="6AEB06D7" w14:textId="77777777" w:rsidR="00CD1B97" w:rsidRDefault="009D36D3" w:rsidP="00CB3E99">
      <w:pPr>
        <w:pBdr>
          <w:top w:val="single" w:sz="4" w:space="1" w:color="auto"/>
          <w:left w:val="single" w:sz="4" w:space="4" w:color="auto"/>
          <w:bottom w:val="single" w:sz="4" w:space="1" w:color="auto"/>
          <w:right w:val="single" w:sz="4" w:space="4" w:color="auto"/>
        </w:pBdr>
        <w:tabs>
          <w:tab w:val="right" w:leader="dot" w:pos="9072"/>
        </w:tabs>
        <w:spacing w:after="0"/>
        <w:ind w:firstLine="708"/>
        <w:jc w:val="both"/>
        <w:rPr>
          <w:rFonts w:cs="Open Sans"/>
          <w:szCs w:val="24"/>
        </w:rPr>
      </w:pPr>
      <w:r>
        <w:rPr>
          <w:rFonts w:cs="Open Sans"/>
          <w:szCs w:val="24"/>
        </w:rPr>
        <w:t xml:space="preserve">     </w:t>
      </w:r>
      <w:r w:rsidR="00CD1B97">
        <w:rPr>
          <w:rFonts w:cs="Open Sans"/>
          <w:szCs w:val="24"/>
        </w:rPr>
        <w:t xml:space="preserve">Pourcentage si RGEC : </w:t>
      </w:r>
      <w:r w:rsidR="00CB3E99">
        <w:rPr>
          <w:rFonts w:cs="Open Sans"/>
          <w:szCs w:val="24"/>
        </w:rPr>
        <w:tab/>
      </w:r>
    </w:p>
    <w:p w14:paraId="557255E6" w14:textId="77777777" w:rsidR="00CD1B97" w:rsidRDefault="00CD1B97" w:rsidP="00CD3E09">
      <w:pPr>
        <w:pBdr>
          <w:top w:val="single" w:sz="4" w:space="1" w:color="auto"/>
          <w:left w:val="single" w:sz="4" w:space="4" w:color="auto"/>
          <w:bottom w:val="single" w:sz="4" w:space="1" w:color="auto"/>
          <w:right w:val="single" w:sz="4" w:space="4" w:color="auto"/>
        </w:pBdr>
        <w:spacing w:after="0"/>
        <w:jc w:val="both"/>
        <w:rPr>
          <w:rFonts w:cs="Open Sans"/>
          <w:szCs w:val="24"/>
        </w:rPr>
      </w:pPr>
      <w:r>
        <w:rPr>
          <w:rFonts w:cs="Open Sans"/>
          <w:szCs w:val="24"/>
        </w:rPr>
        <w:tab/>
      </w:r>
    </w:p>
    <w:p w14:paraId="1E563E3C" w14:textId="77777777" w:rsidR="009D36D3" w:rsidRDefault="009D36D3" w:rsidP="00CD3E09">
      <w:pPr>
        <w:pBdr>
          <w:top w:val="single" w:sz="4" w:space="1" w:color="auto"/>
          <w:left w:val="single" w:sz="4" w:space="4" w:color="auto"/>
          <w:bottom w:val="single" w:sz="4" w:space="1" w:color="auto"/>
          <w:right w:val="single" w:sz="4" w:space="4" w:color="auto"/>
        </w:pBdr>
        <w:spacing w:after="0"/>
        <w:jc w:val="both"/>
        <w:rPr>
          <w:rFonts w:cs="Open Sans"/>
          <w:szCs w:val="24"/>
        </w:rPr>
      </w:pPr>
    </w:p>
    <w:p w14:paraId="6D9E49ED" w14:textId="77777777" w:rsidR="00FA5C42" w:rsidRPr="00DD525E" w:rsidRDefault="00FA5C42" w:rsidP="00CD3E09">
      <w:pPr>
        <w:pBdr>
          <w:top w:val="single" w:sz="4" w:space="1" w:color="auto"/>
          <w:left w:val="single" w:sz="4" w:space="4" w:color="auto"/>
          <w:bottom w:val="single" w:sz="4" w:space="1" w:color="auto"/>
          <w:right w:val="single" w:sz="4" w:space="4" w:color="auto"/>
        </w:pBdr>
        <w:spacing w:after="0"/>
        <w:jc w:val="both"/>
        <w:rPr>
          <w:rFonts w:cs="Open Sans"/>
          <w:szCs w:val="20"/>
        </w:rPr>
      </w:pPr>
    </w:p>
    <w:p w14:paraId="6C8709E6" w14:textId="77777777" w:rsidR="00FA5C42" w:rsidRDefault="00FA5C42" w:rsidP="00CD3E09">
      <w:pPr>
        <w:pBdr>
          <w:top w:val="single" w:sz="4" w:space="1" w:color="auto"/>
          <w:left w:val="single" w:sz="4" w:space="4" w:color="auto"/>
          <w:bottom w:val="single" w:sz="4" w:space="1" w:color="auto"/>
          <w:right w:val="single" w:sz="4" w:space="4" w:color="auto"/>
        </w:pBdr>
        <w:spacing w:after="0"/>
        <w:jc w:val="both"/>
        <w:rPr>
          <w:rFonts w:cs="Open Sans"/>
          <w:szCs w:val="24"/>
        </w:rPr>
      </w:pPr>
      <w:bookmarkStart w:id="2" w:name="_Hlk25565222"/>
      <w:r w:rsidRPr="00DD525E">
        <w:rPr>
          <w:rFonts w:cs="Open Sans"/>
          <w:szCs w:val="24"/>
        </w:rPr>
        <w:t xml:space="preserve">2. </w:t>
      </w:r>
      <w:bookmarkStart w:id="3" w:name="_Hlk25565172"/>
      <w:r w:rsidR="009B4151">
        <w:rPr>
          <w:rFonts w:cs="Open Sans"/>
          <w:szCs w:val="24"/>
        </w:rPr>
        <w:t>D</w:t>
      </w:r>
      <w:r w:rsidRPr="00DD525E">
        <w:rPr>
          <w:rFonts w:cs="Open Sans"/>
          <w:szCs w:val="24"/>
        </w:rPr>
        <w:t xml:space="preserve">es bénéficiaires indirects </w:t>
      </w:r>
      <w:r w:rsidR="009D36D3">
        <w:rPr>
          <w:rFonts w:cs="Open Sans"/>
          <w:szCs w:val="24"/>
        </w:rPr>
        <w:t>reçoivent-ils une aide d’Etat ?</w:t>
      </w:r>
      <w:r w:rsidRPr="00DD525E">
        <w:rPr>
          <w:rFonts w:cs="Open Sans"/>
          <w:szCs w:val="24"/>
        </w:rPr>
        <w:t> </w:t>
      </w:r>
    </w:p>
    <w:bookmarkEnd w:id="2"/>
    <w:p w14:paraId="13939FB0" w14:textId="77777777" w:rsidR="00CD1B97" w:rsidRDefault="00CD1B97" w:rsidP="00CD1B97">
      <w:pPr>
        <w:pBdr>
          <w:top w:val="single" w:sz="4" w:space="1" w:color="auto"/>
          <w:left w:val="single" w:sz="4" w:space="4" w:color="auto"/>
          <w:bottom w:val="single" w:sz="4" w:space="1" w:color="auto"/>
          <w:right w:val="single" w:sz="4" w:space="4" w:color="auto"/>
        </w:pBdr>
        <w:spacing w:after="0"/>
        <w:jc w:val="both"/>
        <w:rPr>
          <w:rFonts w:cs="Open Sans"/>
          <w:szCs w:val="24"/>
        </w:rPr>
      </w:pPr>
    </w:p>
    <w:p w14:paraId="2161E267" w14:textId="77777777" w:rsidR="00CD1B97" w:rsidRDefault="00CD1B97" w:rsidP="00CD1B97">
      <w:pPr>
        <w:pBdr>
          <w:top w:val="single" w:sz="4" w:space="1" w:color="auto"/>
          <w:left w:val="single" w:sz="4" w:space="4" w:color="auto"/>
          <w:bottom w:val="single" w:sz="4" w:space="1" w:color="auto"/>
          <w:right w:val="single" w:sz="4" w:space="4" w:color="auto"/>
        </w:pBdr>
        <w:spacing w:after="0"/>
        <w:jc w:val="both"/>
        <w:rPr>
          <w:rFonts w:cs="Open Sans"/>
          <w:szCs w:val="24"/>
        </w:rPr>
      </w:pPr>
      <w:r w:rsidRPr="00940A94">
        <w:rPr>
          <w:rFonts w:cs="Open Sans"/>
          <w:szCs w:val="24"/>
        </w:rPr>
        <w:t xml:space="preserve">O </w:t>
      </w:r>
      <w:r w:rsidRPr="00DD525E">
        <w:rPr>
          <w:rFonts w:cs="Open Sans"/>
          <w:szCs w:val="24"/>
        </w:rPr>
        <w:t>Non</w:t>
      </w:r>
    </w:p>
    <w:p w14:paraId="43375D7D" w14:textId="77777777" w:rsidR="00CD1B97" w:rsidRDefault="00CD1B97" w:rsidP="00CD3E09">
      <w:pPr>
        <w:pBdr>
          <w:top w:val="single" w:sz="4" w:space="1" w:color="auto"/>
          <w:left w:val="single" w:sz="4" w:space="4" w:color="auto"/>
          <w:bottom w:val="single" w:sz="4" w:space="1" w:color="auto"/>
          <w:right w:val="single" w:sz="4" w:space="4" w:color="auto"/>
        </w:pBdr>
        <w:spacing w:after="0"/>
        <w:jc w:val="both"/>
        <w:rPr>
          <w:rFonts w:cs="Open Sans"/>
          <w:szCs w:val="24"/>
        </w:rPr>
      </w:pPr>
    </w:p>
    <w:p w14:paraId="3E0A569B" w14:textId="77777777" w:rsidR="00CD1B97" w:rsidRDefault="00CD1B97" w:rsidP="00CD1B97">
      <w:pPr>
        <w:pBdr>
          <w:top w:val="single" w:sz="4" w:space="1" w:color="auto"/>
          <w:left w:val="single" w:sz="4" w:space="4" w:color="auto"/>
          <w:bottom w:val="single" w:sz="4" w:space="1" w:color="auto"/>
          <w:right w:val="single" w:sz="4" w:space="4" w:color="auto"/>
        </w:pBdr>
        <w:spacing w:after="0"/>
        <w:jc w:val="both"/>
        <w:rPr>
          <w:rFonts w:cs="Open Sans"/>
          <w:szCs w:val="24"/>
        </w:rPr>
      </w:pPr>
      <w:r w:rsidRPr="00DD525E">
        <w:rPr>
          <w:rFonts w:cs="Open Sans"/>
          <w:szCs w:val="24"/>
        </w:rPr>
        <w:t xml:space="preserve">O </w:t>
      </w:r>
      <w:r>
        <w:rPr>
          <w:rFonts w:cs="Open Sans"/>
          <w:szCs w:val="24"/>
        </w:rPr>
        <w:t xml:space="preserve">Oui : </w:t>
      </w:r>
    </w:p>
    <w:bookmarkEnd w:id="3"/>
    <w:p w14:paraId="2DA95C1D" w14:textId="77777777" w:rsidR="00CD1B97" w:rsidRDefault="00CD1B97" w:rsidP="00CB3E99">
      <w:pPr>
        <w:pBdr>
          <w:top w:val="single" w:sz="4" w:space="1" w:color="auto"/>
          <w:left w:val="single" w:sz="4" w:space="4" w:color="auto"/>
          <w:bottom w:val="single" w:sz="4" w:space="1" w:color="auto"/>
          <w:right w:val="single" w:sz="4" w:space="4" w:color="auto"/>
        </w:pBdr>
        <w:tabs>
          <w:tab w:val="right" w:leader="dot" w:pos="9072"/>
        </w:tabs>
        <w:spacing w:after="0"/>
        <w:ind w:firstLine="708"/>
        <w:jc w:val="both"/>
        <w:rPr>
          <w:rFonts w:cs="Open Sans"/>
          <w:szCs w:val="24"/>
        </w:rPr>
      </w:pPr>
      <w:r w:rsidRPr="00DD525E">
        <w:rPr>
          <w:rFonts w:cs="Open Sans"/>
          <w:szCs w:val="24"/>
        </w:rPr>
        <w:sym w:font="Wingdings" w:char="F046"/>
      </w:r>
      <w:r>
        <w:rPr>
          <w:rFonts w:cs="Open Sans"/>
          <w:szCs w:val="24"/>
        </w:rPr>
        <w:t xml:space="preserve"> Encadrement par : </w:t>
      </w:r>
      <w:r w:rsidR="00CB3E99">
        <w:rPr>
          <w:rFonts w:cs="Open Sans"/>
          <w:szCs w:val="24"/>
        </w:rPr>
        <w:tab/>
      </w:r>
    </w:p>
    <w:p w14:paraId="553F9C46" w14:textId="77777777" w:rsidR="00CD1B97" w:rsidRDefault="00CD1B97" w:rsidP="00CD1B97">
      <w:pPr>
        <w:pBdr>
          <w:top w:val="single" w:sz="4" w:space="1" w:color="auto"/>
          <w:left w:val="single" w:sz="4" w:space="4" w:color="auto"/>
          <w:bottom w:val="single" w:sz="4" w:space="1" w:color="auto"/>
          <w:right w:val="single" w:sz="4" w:space="4" w:color="auto"/>
        </w:pBdr>
        <w:spacing w:after="0"/>
        <w:ind w:firstLine="708"/>
        <w:jc w:val="both"/>
        <w:rPr>
          <w:rFonts w:cs="Open Sans"/>
          <w:szCs w:val="24"/>
        </w:rPr>
      </w:pPr>
    </w:p>
    <w:p w14:paraId="045B1E2C" w14:textId="77777777" w:rsidR="00CD1B97" w:rsidRDefault="00CD1B97" w:rsidP="00CD1B97">
      <w:pPr>
        <w:pBdr>
          <w:top w:val="single" w:sz="4" w:space="1" w:color="auto"/>
          <w:left w:val="single" w:sz="4" w:space="4" w:color="auto"/>
          <w:bottom w:val="single" w:sz="4" w:space="1" w:color="auto"/>
          <w:right w:val="single" w:sz="4" w:space="4" w:color="auto"/>
        </w:pBdr>
        <w:spacing w:after="0"/>
        <w:ind w:firstLine="708"/>
        <w:jc w:val="both"/>
        <w:rPr>
          <w:rFonts w:cs="Open Sans"/>
          <w:szCs w:val="24"/>
        </w:rPr>
      </w:pPr>
      <w:r w:rsidRPr="00DD525E">
        <w:rPr>
          <w:rFonts w:cs="Open Sans"/>
          <w:szCs w:val="24"/>
        </w:rPr>
        <w:sym w:font="Wingdings" w:char="F046"/>
      </w:r>
      <w:r>
        <w:rPr>
          <w:rFonts w:cs="Open Sans"/>
          <w:szCs w:val="24"/>
        </w:rPr>
        <w:t xml:space="preserve"> Limitation de l’intervention publique :</w:t>
      </w:r>
    </w:p>
    <w:p w14:paraId="36A13150" w14:textId="77777777" w:rsidR="009D36D3" w:rsidRDefault="009D36D3" w:rsidP="00CB3E99">
      <w:pPr>
        <w:pBdr>
          <w:top w:val="single" w:sz="4" w:space="1" w:color="auto"/>
          <w:left w:val="single" w:sz="4" w:space="4" w:color="auto"/>
          <w:bottom w:val="single" w:sz="4" w:space="1" w:color="auto"/>
          <w:right w:val="single" w:sz="4" w:space="4" w:color="auto"/>
        </w:pBdr>
        <w:tabs>
          <w:tab w:val="right" w:leader="dot" w:pos="9072"/>
        </w:tabs>
        <w:spacing w:after="0"/>
        <w:ind w:firstLine="708"/>
        <w:jc w:val="both"/>
        <w:rPr>
          <w:rFonts w:cs="Open Sans"/>
          <w:szCs w:val="24"/>
        </w:rPr>
      </w:pPr>
    </w:p>
    <w:p w14:paraId="60ED8DCC" w14:textId="77777777" w:rsidR="00CD1B97" w:rsidRDefault="009D36D3" w:rsidP="00CB3E99">
      <w:pPr>
        <w:pBdr>
          <w:top w:val="single" w:sz="4" w:space="1" w:color="auto"/>
          <w:left w:val="single" w:sz="4" w:space="4" w:color="auto"/>
          <w:bottom w:val="single" w:sz="4" w:space="1" w:color="auto"/>
          <w:right w:val="single" w:sz="4" w:space="4" w:color="auto"/>
        </w:pBdr>
        <w:tabs>
          <w:tab w:val="right" w:leader="dot" w:pos="9072"/>
        </w:tabs>
        <w:spacing w:after="0"/>
        <w:ind w:firstLine="708"/>
        <w:jc w:val="both"/>
        <w:rPr>
          <w:rFonts w:cs="Open Sans"/>
          <w:szCs w:val="24"/>
        </w:rPr>
      </w:pPr>
      <w:r>
        <w:rPr>
          <w:rFonts w:cs="Open Sans"/>
          <w:szCs w:val="24"/>
        </w:rPr>
        <w:t xml:space="preserve">      </w:t>
      </w:r>
      <w:r w:rsidR="00CD1B97">
        <w:rPr>
          <w:rFonts w:cs="Open Sans"/>
          <w:szCs w:val="24"/>
        </w:rPr>
        <w:t xml:space="preserve">Montant si </w:t>
      </w:r>
      <w:r w:rsidR="00CD1B97" w:rsidRPr="00CD1B97">
        <w:rPr>
          <w:rFonts w:cs="Open Sans"/>
          <w:i/>
          <w:szCs w:val="24"/>
        </w:rPr>
        <w:t>de minimis</w:t>
      </w:r>
      <w:r w:rsidR="00CD1B97">
        <w:rPr>
          <w:rFonts w:cs="Open Sans"/>
          <w:szCs w:val="24"/>
        </w:rPr>
        <w:t xml:space="preserve"> : </w:t>
      </w:r>
      <w:r w:rsidR="00CB3E99">
        <w:rPr>
          <w:rFonts w:cs="Open Sans"/>
          <w:szCs w:val="24"/>
        </w:rPr>
        <w:tab/>
      </w:r>
    </w:p>
    <w:p w14:paraId="1465ACBE" w14:textId="77777777" w:rsidR="00CD1B97" w:rsidRDefault="00CD1B97" w:rsidP="00CD1B97">
      <w:pPr>
        <w:pBdr>
          <w:top w:val="single" w:sz="4" w:space="1" w:color="auto"/>
          <w:left w:val="single" w:sz="4" w:space="4" w:color="auto"/>
          <w:bottom w:val="single" w:sz="4" w:space="1" w:color="auto"/>
          <w:right w:val="single" w:sz="4" w:space="4" w:color="auto"/>
        </w:pBdr>
        <w:spacing w:after="0"/>
        <w:ind w:firstLine="708"/>
        <w:jc w:val="both"/>
        <w:rPr>
          <w:rFonts w:cs="Open Sans"/>
          <w:szCs w:val="24"/>
        </w:rPr>
      </w:pPr>
    </w:p>
    <w:p w14:paraId="1BA0C280" w14:textId="77777777" w:rsidR="00CD1B97" w:rsidRDefault="00CB3E99" w:rsidP="00CB3E99">
      <w:pPr>
        <w:pBdr>
          <w:top w:val="single" w:sz="4" w:space="1" w:color="auto"/>
          <w:left w:val="single" w:sz="4" w:space="4" w:color="auto"/>
          <w:bottom w:val="single" w:sz="4" w:space="1" w:color="auto"/>
          <w:right w:val="single" w:sz="4" w:space="4" w:color="auto"/>
        </w:pBdr>
        <w:tabs>
          <w:tab w:val="right" w:leader="dot" w:pos="9072"/>
        </w:tabs>
        <w:spacing w:after="0"/>
        <w:ind w:left="709" w:hanging="709"/>
        <w:jc w:val="both"/>
        <w:rPr>
          <w:rFonts w:cs="Open Sans"/>
          <w:szCs w:val="24"/>
        </w:rPr>
      </w:pPr>
      <w:r>
        <w:rPr>
          <w:rFonts w:cs="Open Sans"/>
          <w:szCs w:val="24"/>
        </w:rPr>
        <w:tab/>
      </w:r>
      <w:r w:rsidR="009D36D3">
        <w:rPr>
          <w:rFonts w:cs="Open Sans"/>
          <w:szCs w:val="24"/>
        </w:rPr>
        <w:t xml:space="preserve">      </w:t>
      </w:r>
      <w:r w:rsidR="00CD1B97">
        <w:rPr>
          <w:rFonts w:cs="Open Sans"/>
          <w:szCs w:val="24"/>
        </w:rPr>
        <w:t xml:space="preserve">Pourcentage si RGEC : </w:t>
      </w:r>
      <w:r>
        <w:rPr>
          <w:rFonts w:cs="Open Sans"/>
          <w:szCs w:val="24"/>
        </w:rPr>
        <w:tab/>
      </w:r>
    </w:p>
    <w:p w14:paraId="01527B4D" w14:textId="77777777" w:rsidR="00CD1B97" w:rsidRDefault="00CD1B97" w:rsidP="00CD1B97">
      <w:pPr>
        <w:pBdr>
          <w:top w:val="single" w:sz="4" w:space="1" w:color="auto"/>
          <w:left w:val="single" w:sz="4" w:space="4" w:color="auto"/>
          <w:bottom w:val="single" w:sz="4" w:space="1" w:color="auto"/>
          <w:right w:val="single" w:sz="4" w:space="4" w:color="auto"/>
        </w:pBdr>
        <w:spacing w:after="0"/>
        <w:jc w:val="both"/>
        <w:rPr>
          <w:rFonts w:cs="Open Sans"/>
          <w:szCs w:val="24"/>
        </w:rPr>
      </w:pPr>
    </w:p>
    <w:p w14:paraId="5450E16F" w14:textId="77777777" w:rsidR="00CD1B97" w:rsidRDefault="00CD1B97" w:rsidP="00CD1B97">
      <w:pPr>
        <w:pBdr>
          <w:top w:val="single" w:sz="4" w:space="1" w:color="auto"/>
          <w:left w:val="single" w:sz="4" w:space="4" w:color="auto"/>
          <w:bottom w:val="single" w:sz="4" w:space="1" w:color="auto"/>
          <w:right w:val="single" w:sz="4" w:space="4" w:color="auto"/>
        </w:pBdr>
        <w:spacing w:after="0"/>
        <w:jc w:val="both"/>
        <w:rPr>
          <w:rFonts w:cs="Open Sans"/>
          <w:szCs w:val="24"/>
        </w:rPr>
      </w:pPr>
    </w:p>
    <w:p w14:paraId="3DE53C76" w14:textId="77777777" w:rsidR="009D36D3" w:rsidRDefault="009D36D3" w:rsidP="00CD1B97">
      <w:pPr>
        <w:pBdr>
          <w:top w:val="single" w:sz="4" w:space="1" w:color="auto"/>
          <w:left w:val="single" w:sz="4" w:space="4" w:color="auto"/>
          <w:bottom w:val="single" w:sz="4" w:space="1" w:color="auto"/>
          <w:right w:val="single" w:sz="4" w:space="4" w:color="auto"/>
        </w:pBdr>
        <w:spacing w:after="0"/>
        <w:jc w:val="both"/>
        <w:rPr>
          <w:rFonts w:cs="Open Sans"/>
          <w:szCs w:val="24"/>
        </w:rPr>
      </w:pPr>
    </w:p>
    <w:p w14:paraId="1E4D57B5" w14:textId="77777777" w:rsidR="009D36D3" w:rsidRPr="00DD525E" w:rsidRDefault="009D36D3" w:rsidP="00CD1B97">
      <w:pPr>
        <w:pBdr>
          <w:top w:val="single" w:sz="4" w:space="1" w:color="auto"/>
          <w:left w:val="single" w:sz="4" w:space="4" w:color="auto"/>
          <w:bottom w:val="single" w:sz="4" w:space="1" w:color="auto"/>
          <w:right w:val="single" w:sz="4" w:space="4" w:color="auto"/>
        </w:pBdr>
        <w:spacing w:after="0"/>
        <w:jc w:val="both"/>
        <w:rPr>
          <w:rFonts w:cs="Open Sans"/>
          <w:szCs w:val="24"/>
        </w:rPr>
      </w:pPr>
    </w:p>
    <w:sectPr w:rsidR="009D36D3" w:rsidRPr="00DD525E" w:rsidSect="00EF4B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C0D5" w14:textId="77777777" w:rsidR="005A1EF9" w:rsidRDefault="005A1EF9" w:rsidP="00CD3E09">
      <w:pPr>
        <w:spacing w:after="0" w:line="240" w:lineRule="auto"/>
      </w:pPr>
      <w:r>
        <w:separator/>
      </w:r>
    </w:p>
  </w:endnote>
  <w:endnote w:type="continuationSeparator" w:id="0">
    <w:p w14:paraId="4564BFEB" w14:textId="77777777" w:rsidR="005A1EF9" w:rsidRDefault="005A1EF9" w:rsidP="00CD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9B4E" w14:textId="77777777" w:rsidR="00C20566" w:rsidRDefault="00C205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9169"/>
      <w:docPartObj>
        <w:docPartGallery w:val="Page Numbers (Bottom of Page)"/>
        <w:docPartUnique/>
      </w:docPartObj>
    </w:sdtPr>
    <w:sdtEndPr/>
    <w:sdtContent>
      <w:sdt>
        <w:sdtPr>
          <w:id w:val="123787606"/>
          <w:docPartObj>
            <w:docPartGallery w:val="Page Numbers (Top of Page)"/>
            <w:docPartUnique/>
          </w:docPartObj>
        </w:sdtPr>
        <w:sdtEndPr/>
        <w:sdtContent>
          <w:p w14:paraId="0ABD9480" w14:textId="2BE2E1F6" w:rsidR="00BC1C25" w:rsidRDefault="00301CCB" w:rsidP="00301CCB">
            <w:pPr>
              <w:pStyle w:val="Pieddepage"/>
            </w:pPr>
            <w:r>
              <w:tab/>
            </w:r>
            <w:r>
              <w:tab/>
            </w:r>
            <w:r w:rsidR="00BC1C25">
              <w:t xml:space="preserve">Page </w:t>
            </w:r>
            <w:r w:rsidR="0025460F">
              <w:rPr>
                <w:noProof/>
              </w:rPr>
              <w:fldChar w:fldCharType="begin"/>
            </w:r>
            <w:r w:rsidR="0025460F">
              <w:rPr>
                <w:noProof/>
              </w:rPr>
              <w:instrText>PAGE</w:instrText>
            </w:r>
            <w:r w:rsidR="0025460F">
              <w:rPr>
                <w:noProof/>
              </w:rPr>
              <w:fldChar w:fldCharType="separate"/>
            </w:r>
            <w:r w:rsidR="005B66D6">
              <w:rPr>
                <w:noProof/>
              </w:rPr>
              <w:t>2</w:t>
            </w:r>
            <w:r w:rsidR="0025460F">
              <w:rPr>
                <w:noProof/>
              </w:rPr>
              <w:fldChar w:fldCharType="end"/>
            </w:r>
            <w:r w:rsidR="00BC1C25" w:rsidRPr="00BC1C25">
              <w:t xml:space="preserve"> sur </w:t>
            </w:r>
            <w:r w:rsidR="0025460F">
              <w:rPr>
                <w:noProof/>
              </w:rPr>
              <w:fldChar w:fldCharType="begin"/>
            </w:r>
            <w:r w:rsidR="0025460F">
              <w:rPr>
                <w:noProof/>
              </w:rPr>
              <w:instrText>NUMPAGES</w:instrText>
            </w:r>
            <w:r w:rsidR="0025460F">
              <w:rPr>
                <w:noProof/>
              </w:rPr>
              <w:fldChar w:fldCharType="separate"/>
            </w:r>
            <w:r w:rsidR="005B66D6">
              <w:rPr>
                <w:noProof/>
              </w:rPr>
              <w:t>6</w:t>
            </w:r>
            <w:r w:rsidR="0025460F">
              <w:rPr>
                <w:noProof/>
              </w:rPr>
              <w:fldChar w:fldCharType="end"/>
            </w:r>
          </w:p>
        </w:sdtContent>
      </w:sdt>
    </w:sdtContent>
  </w:sdt>
  <w:p w14:paraId="25F6A23B" w14:textId="77777777" w:rsidR="00301CCB" w:rsidRDefault="00301C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5C1" w14:textId="77777777" w:rsidR="00C20566" w:rsidRDefault="00C205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7041" w14:textId="77777777" w:rsidR="005A1EF9" w:rsidRDefault="005A1EF9" w:rsidP="00CD3E09">
      <w:pPr>
        <w:spacing w:after="0" w:line="240" w:lineRule="auto"/>
      </w:pPr>
      <w:r>
        <w:separator/>
      </w:r>
    </w:p>
  </w:footnote>
  <w:footnote w:type="continuationSeparator" w:id="0">
    <w:p w14:paraId="28F8D33F" w14:textId="77777777" w:rsidR="005A1EF9" w:rsidRDefault="005A1EF9" w:rsidP="00CD3E09">
      <w:pPr>
        <w:spacing w:after="0" w:line="240" w:lineRule="auto"/>
      </w:pPr>
      <w:r>
        <w:continuationSeparator/>
      </w:r>
    </w:p>
  </w:footnote>
  <w:footnote w:id="1">
    <w:p w14:paraId="6A24A935" w14:textId="77777777" w:rsidR="00CD2E81" w:rsidRPr="003356A5" w:rsidRDefault="00CD2E81" w:rsidP="003356A5">
      <w:pPr>
        <w:tabs>
          <w:tab w:val="left" w:pos="2786"/>
        </w:tabs>
        <w:autoSpaceDE w:val="0"/>
        <w:autoSpaceDN w:val="0"/>
        <w:adjustRightInd w:val="0"/>
        <w:spacing w:after="0"/>
        <w:jc w:val="both"/>
        <w:rPr>
          <w:rStyle w:val="Accentuation"/>
          <w:i w:val="0"/>
          <w:iCs w:val="0"/>
          <w:sz w:val="16"/>
          <w:lang w:val="fr-FR"/>
        </w:rPr>
      </w:pPr>
      <w:r w:rsidRPr="003356A5">
        <w:rPr>
          <w:rStyle w:val="Appelnotedebasdep"/>
          <w:sz w:val="16"/>
        </w:rPr>
        <w:footnoteRef/>
      </w:r>
      <w:r w:rsidRPr="003356A5">
        <w:rPr>
          <w:sz w:val="16"/>
        </w:rPr>
        <w:t xml:space="preserve"> </w:t>
      </w:r>
      <w:r w:rsidRPr="003356A5">
        <w:rPr>
          <w:sz w:val="16"/>
          <w:lang w:val="fr-FR"/>
        </w:rPr>
        <w:t>Au sens du droit européen, « Entreprise » = « </w:t>
      </w:r>
      <w:r w:rsidRPr="003356A5">
        <w:rPr>
          <w:rStyle w:val="Accentuation"/>
          <w:sz w:val="16"/>
        </w:rPr>
        <w:t>toute entité exerçant une activité économique, indépendamment de son statut juridique et de son mode de financement ».</w:t>
      </w:r>
      <w:r>
        <w:rPr>
          <w:rStyle w:val="Accentuation"/>
          <w:i w:val="0"/>
          <w:iCs w:val="0"/>
          <w:sz w:val="16"/>
          <w:lang w:val="fr-FR"/>
        </w:rPr>
        <w:t xml:space="preserve"> </w:t>
      </w:r>
      <w:r w:rsidRPr="003356A5">
        <w:rPr>
          <w:rStyle w:val="Accentuation"/>
          <w:sz w:val="16"/>
        </w:rPr>
        <w:t>Une ASBL, une intercommunale, peuvent donc être qualifiées d’entreprises.</w:t>
      </w:r>
    </w:p>
    <w:p w14:paraId="1B7C526A" w14:textId="77777777" w:rsidR="00CD2E81" w:rsidRPr="003356A5" w:rsidRDefault="00CD2E81" w:rsidP="003356A5">
      <w:pPr>
        <w:tabs>
          <w:tab w:val="left" w:pos="2786"/>
        </w:tabs>
        <w:autoSpaceDE w:val="0"/>
        <w:autoSpaceDN w:val="0"/>
        <w:adjustRightInd w:val="0"/>
        <w:spacing w:after="0"/>
        <w:jc w:val="both"/>
        <w:rPr>
          <w:sz w:val="16"/>
        </w:rPr>
      </w:pPr>
      <w:r w:rsidRPr="003356A5">
        <w:rPr>
          <w:sz w:val="16"/>
        </w:rPr>
        <w:t xml:space="preserve">Activité économique = </w:t>
      </w:r>
      <w:r w:rsidRPr="003356A5">
        <w:rPr>
          <w:i/>
          <w:sz w:val="16"/>
        </w:rPr>
        <w:t>« toute activité consistant à offrir des biens ou des services sur un marché donné ».</w:t>
      </w:r>
      <w:r w:rsidRPr="003356A5">
        <w:rPr>
          <w:sz w:val="16"/>
        </w:rPr>
        <w:t xml:space="preserve"> </w:t>
      </w:r>
    </w:p>
    <w:p w14:paraId="0B725F2A" w14:textId="77777777" w:rsidR="00CD2E81" w:rsidRPr="003356A5" w:rsidRDefault="00CD2E81" w:rsidP="003356A5">
      <w:pPr>
        <w:tabs>
          <w:tab w:val="left" w:pos="2786"/>
        </w:tabs>
        <w:autoSpaceDE w:val="0"/>
        <w:autoSpaceDN w:val="0"/>
        <w:adjustRightInd w:val="0"/>
        <w:spacing w:after="0"/>
        <w:jc w:val="both"/>
        <w:rPr>
          <w:sz w:val="16"/>
        </w:rPr>
      </w:pPr>
      <w:r w:rsidRPr="003356A5">
        <w:rPr>
          <w:sz w:val="16"/>
        </w:rPr>
        <w:t>À titre d’exemples, ne constituent pas une activité économique : les activités liées à l’exercice de la puissance public (contrôle aérien, surveillance antipollution, etc…), les régimes de sécurité sociale fondés sur le principe de solidarité, les services de soin de santé intégrés dans un service de santé national, l’enseignement public financé et supervisé par l’État.</w:t>
      </w:r>
    </w:p>
    <w:p w14:paraId="3DB979A4" w14:textId="77777777" w:rsidR="00CD2E81" w:rsidRPr="003356A5" w:rsidRDefault="00CD2E81" w:rsidP="003356A5">
      <w:pPr>
        <w:pStyle w:val="Notedebasdepage"/>
        <w:jc w:val="both"/>
        <w:rPr>
          <w:sz w:val="16"/>
        </w:rPr>
      </w:pPr>
    </w:p>
  </w:footnote>
  <w:footnote w:id="2">
    <w:p w14:paraId="0F7C68F0" w14:textId="77777777" w:rsidR="00CD2E81" w:rsidRDefault="00CD2E81">
      <w:pPr>
        <w:pStyle w:val="Notedebasdepage"/>
        <w:rPr>
          <w:rFonts w:ascii="Calibri" w:eastAsia="Calibri" w:hAnsi="Calibri"/>
          <w:sz w:val="16"/>
          <w:szCs w:val="22"/>
          <w:lang w:eastAsia="en-US"/>
        </w:rPr>
      </w:pPr>
      <w:r>
        <w:rPr>
          <w:rStyle w:val="Appelnotedebasdep"/>
        </w:rPr>
        <w:footnoteRef/>
      </w:r>
      <w:r>
        <w:t xml:space="preserve"> </w:t>
      </w:r>
      <w:r w:rsidRPr="00974D1C">
        <w:rPr>
          <w:rFonts w:ascii="Calibri" w:eastAsia="Calibri" w:hAnsi="Calibri"/>
          <w:sz w:val="16"/>
          <w:szCs w:val="22"/>
          <w:lang w:eastAsia="en-US"/>
        </w:rPr>
        <w:t>Les critères déterminant l’existence d’une aide d’Etat sont cumulatifs de sorte qu’une seule réponse négative suffit pour exclure la présence d’une aide. Le lecteur peut cependant compléter tous les critères en cas de doute sur une des réponses.</w:t>
      </w:r>
    </w:p>
    <w:p w14:paraId="32D2894B" w14:textId="77777777" w:rsidR="00CD2E81" w:rsidRDefault="00CD2E81">
      <w:pPr>
        <w:pStyle w:val="Notedebasdepage"/>
      </w:pPr>
    </w:p>
  </w:footnote>
  <w:footnote w:id="3">
    <w:p w14:paraId="51E9CE5F" w14:textId="77777777" w:rsidR="00CD2E81" w:rsidRPr="000F19C5" w:rsidRDefault="00CD2E81" w:rsidP="000F19C5">
      <w:pPr>
        <w:tabs>
          <w:tab w:val="left" w:pos="2786"/>
        </w:tabs>
        <w:autoSpaceDE w:val="0"/>
        <w:autoSpaceDN w:val="0"/>
        <w:adjustRightInd w:val="0"/>
        <w:jc w:val="both"/>
        <w:rPr>
          <w:color w:val="000000" w:themeColor="text1"/>
          <w:sz w:val="16"/>
        </w:rPr>
      </w:pPr>
      <w:r w:rsidRPr="00C95B09">
        <w:rPr>
          <w:rStyle w:val="Appelnotedebasdep"/>
          <w:sz w:val="20"/>
          <w:szCs w:val="20"/>
        </w:rPr>
        <w:footnoteRef/>
      </w:r>
      <w:r w:rsidRPr="003356A5">
        <w:rPr>
          <w:sz w:val="16"/>
        </w:rPr>
        <w:t xml:space="preserve"> </w:t>
      </w:r>
      <w:r w:rsidRPr="003356A5">
        <w:rPr>
          <w:color w:val="000000" w:themeColor="text1"/>
          <w:sz w:val="16"/>
        </w:rPr>
        <w:t xml:space="preserve">Au sens du droit européen, l’avantage doit s’entendre </w:t>
      </w:r>
      <w:r w:rsidR="009D36D3">
        <w:rPr>
          <w:color w:val="000000" w:themeColor="text1"/>
          <w:sz w:val="16"/>
        </w:rPr>
        <w:t>comme</w:t>
      </w:r>
      <w:r w:rsidRPr="003356A5">
        <w:rPr>
          <w:color w:val="000000" w:themeColor="text1"/>
          <w:sz w:val="16"/>
        </w:rPr>
        <w:t xml:space="preserve"> l’avantage économique qu’une entreprise n’aurait pas obtenu dans des conditions normales de marché, c’est-à-dire en l’absence d’intervention de l’État. Un avantage existe dès lors que la situation financière d’une entreprise est améliorée du fa</w:t>
      </w:r>
      <w:r>
        <w:rPr>
          <w:color w:val="000000" w:themeColor="text1"/>
          <w:sz w:val="16"/>
        </w:rPr>
        <w:t>it de l’intervention de l’État.</w:t>
      </w:r>
    </w:p>
  </w:footnote>
  <w:footnote w:id="4">
    <w:p w14:paraId="119F0155" w14:textId="77777777" w:rsidR="00CD2E81" w:rsidRPr="00DE50A6" w:rsidRDefault="00CD2E81" w:rsidP="00DE50A6">
      <w:pPr>
        <w:pStyle w:val="Notedebasdepage"/>
      </w:pPr>
      <w:r>
        <w:rPr>
          <w:rStyle w:val="Appelnotedebasdep"/>
        </w:rPr>
        <w:footnoteRef/>
      </w:r>
      <w:r>
        <w:t xml:space="preserve"> </w:t>
      </w:r>
      <w:r w:rsidR="002E291D" w:rsidRPr="00DE50A6">
        <w:rPr>
          <w:rFonts w:ascii="Calibri" w:eastAsia="Calibri" w:hAnsi="Calibri"/>
          <w:color w:val="000000" w:themeColor="text1"/>
          <w:sz w:val="16"/>
          <w:szCs w:val="22"/>
          <w:lang w:eastAsia="en-US"/>
        </w:rPr>
        <w:t>Le</w:t>
      </w:r>
      <w:r w:rsidR="002E291D">
        <w:t xml:space="preserve"> </w:t>
      </w:r>
      <w:r w:rsidR="002E291D" w:rsidRPr="00DE50A6">
        <w:rPr>
          <w:rFonts w:ascii="Calibri" w:eastAsia="Calibri" w:hAnsi="Calibri"/>
          <w:color w:val="000000" w:themeColor="text1"/>
          <w:sz w:val="16"/>
          <w:szCs w:val="22"/>
          <w:lang w:eastAsia="en-US"/>
        </w:rPr>
        <w:t>bénéficiaire direct</w:t>
      </w:r>
      <w:r w:rsidRPr="00DE50A6">
        <w:rPr>
          <w:rFonts w:ascii="Calibri" w:eastAsia="Calibri" w:hAnsi="Calibri"/>
          <w:color w:val="000000" w:themeColor="text1"/>
          <w:sz w:val="16"/>
          <w:szCs w:val="22"/>
          <w:lang w:eastAsia="en-US"/>
        </w:rPr>
        <w:t xml:space="preserve"> </w:t>
      </w:r>
      <w:r>
        <w:rPr>
          <w:rFonts w:ascii="Calibri" w:eastAsia="Calibri" w:hAnsi="Calibri"/>
          <w:color w:val="000000" w:themeColor="text1"/>
          <w:sz w:val="16"/>
          <w:szCs w:val="22"/>
          <w:lang w:eastAsia="en-US"/>
        </w:rPr>
        <w:t>p</w:t>
      </w:r>
      <w:r w:rsidRPr="00DE50A6">
        <w:rPr>
          <w:rFonts w:ascii="Calibri" w:eastAsia="Calibri" w:hAnsi="Calibri"/>
          <w:color w:val="000000" w:themeColor="text1"/>
          <w:sz w:val="16"/>
          <w:szCs w:val="22"/>
          <w:lang w:eastAsia="en-US"/>
        </w:rPr>
        <w:t xml:space="preserve">eut être considéré comme un simple </w:t>
      </w:r>
      <w:r w:rsidRPr="00DD525E">
        <w:rPr>
          <w:rFonts w:ascii="Calibri" w:eastAsia="Calibri" w:hAnsi="Calibri"/>
          <w:b/>
          <w:color w:val="000000" w:themeColor="text1"/>
          <w:sz w:val="16"/>
          <w:szCs w:val="22"/>
          <w:lang w:eastAsia="en-US"/>
        </w:rPr>
        <w:t>véhicule d’aide</w:t>
      </w:r>
      <w:r>
        <w:rPr>
          <w:rFonts w:ascii="Calibri" w:eastAsia="Calibri" w:hAnsi="Calibri"/>
          <w:color w:val="000000" w:themeColor="text1"/>
          <w:sz w:val="16"/>
          <w:szCs w:val="22"/>
          <w:lang w:eastAsia="en-US"/>
        </w:rPr>
        <w:t xml:space="preserve"> s</w:t>
      </w:r>
      <w:r w:rsidRPr="00DE50A6">
        <w:rPr>
          <w:rFonts w:ascii="Calibri" w:eastAsia="Calibri" w:hAnsi="Calibri"/>
          <w:color w:val="000000" w:themeColor="text1"/>
          <w:sz w:val="16"/>
          <w:szCs w:val="22"/>
          <w:lang w:eastAsia="en-US"/>
        </w:rPr>
        <w:t>’il transfère intégralement son avantage vers d’autres bénéficiaires ne conservant lui-même aucun avantage.</w:t>
      </w:r>
      <w:r>
        <w:rPr>
          <w:rFonts w:ascii="Calibri" w:eastAsia="Calibri" w:hAnsi="Calibri"/>
          <w:color w:val="000000" w:themeColor="text1"/>
          <w:sz w:val="16"/>
          <w:szCs w:val="22"/>
          <w:lang w:eastAsia="en-US"/>
        </w:rPr>
        <w:t xml:space="preserve"> Pas d’avantage pour lui dans ce cas.</w:t>
      </w:r>
    </w:p>
    <w:p w14:paraId="1C02E629" w14:textId="77777777" w:rsidR="00CD2E81" w:rsidRDefault="00CD2E81">
      <w:pPr>
        <w:pStyle w:val="Notedebasdepage"/>
      </w:pPr>
    </w:p>
  </w:footnote>
  <w:footnote w:id="5">
    <w:p w14:paraId="364462ED" w14:textId="77777777" w:rsidR="00CD2E81" w:rsidRPr="003356A5" w:rsidRDefault="00CD2E81" w:rsidP="000F19C5">
      <w:pPr>
        <w:tabs>
          <w:tab w:val="left" w:pos="2786"/>
        </w:tabs>
        <w:autoSpaceDE w:val="0"/>
        <w:autoSpaceDN w:val="0"/>
        <w:adjustRightInd w:val="0"/>
        <w:spacing w:after="0"/>
        <w:rPr>
          <w:color w:val="000000" w:themeColor="text1"/>
          <w:sz w:val="16"/>
        </w:rPr>
      </w:pPr>
      <w:r>
        <w:rPr>
          <w:rStyle w:val="Appelnotedebasdep"/>
        </w:rPr>
        <w:footnoteRef/>
      </w:r>
      <w:r>
        <w:t xml:space="preserve"> </w:t>
      </w:r>
      <w:r w:rsidRPr="003356A5">
        <w:rPr>
          <w:color w:val="000000" w:themeColor="text1"/>
          <w:sz w:val="16"/>
        </w:rPr>
        <w:t xml:space="preserve">Une mesure sélective s’oppose aux mesures de politique économique générale, </w:t>
      </w:r>
      <w:r w:rsidRPr="003356A5">
        <w:rPr>
          <w:i/>
          <w:iCs/>
          <w:color w:val="000000" w:themeColor="text1"/>
          <w:sz w:val="16"/>
        </w:rPr>
        <w:t>« qui profite[nt] indistinctement à l'ensemble des entreprises situées sur le territoire national ».</w:t>
      </w:r>
    </w:p>
    <w:p w14:paraId="7893E221" w14:textId="77777777" w:rsidR="00CD2E81" w:rsidRPr="003356A5" w:rsidRDefault="00CD2E81" w:rsidP="003356A5">
      <w:pPr>
        <w:pStyle w:val="Paragraphedeliste"/>
        <w:numPr>
          <w:ilvl w:val="0"/>
          <w:numId w:val="9"/>
        </w:numPr>
        <w:tabs>
          <w:tab w:val="left" w:pos="2786"/>
        </w:tabs>
        <w:autoSpaceDE w:val="0"/>
        <w:autoSpaceDN w:val="0"/>
        <w:adjustRightInd w:val="0"/>
        <w:rPr>
          <w:rFonts w:ascii="Calibri" w:eastAsia="Calibri" w:hAnsi="Calibri"/>
          <w:color w:val="000000" w:themeColor="text1"/>
          <w:spacing w:val="0"/>
          <w:sz w:val="16"/>
          <w:szCs w:val="22"/>
          <w:lang w:val="fr-BE" w:eastAsia="en-US"/>
        </w:rPr>
      </w:pPr>
      <w:r w:rsidRPr="003356A5">
        <w:rPr>
          <w:rFonts w:ascii="Calibri" w:eastAsia="Calibri" w:hAnsi="Calibri"/>
          <w:color w:val="000000" w:themeColor="text1"/>
          <w:spacing w:val="0"/>
          <w:sz w:val="16"/>
          <w:szCs w:val="22"/>
          <w:lang w:val="fr-BE" w:eastAsia="en-US"/>
        </w:rPr>
        <w:t>Les principaux critères de sélectivité sont :</w:t>
      </w:r>
    </w:p>
    <w:p w14:paraId="5C57097E" w14:textId="77777777" w:rsidR="00CD2E81" w:rsidRPr="003356A5" w:rsidRDefault="00CD2E81" w:rsidP="003356A5">
      <w:pPr>
        <w:numPr>
          <w:ilvl w:val="0"/>
          <w:numId w:val="10"/>
        </w:numPr>
        <w:autoSpaceDE w:val="0"/>
        <w:autoSpaceDN w:val="0"/>
        <w:adjustRightInd w:val="0"/>
        <w:spacing w:after="0" w:line="240" w:lineRule="auto"/>
        <w:ind w:left="1248" w:hanging="540"/>
        <w:jc w:val="both"/>
        <w:rPr>
          <w:color w:val="000000" w:themeColor="text1"/>
          <w:sz w:val="16"/>
        </w:rPr>
      </w:pPr>
      <w:r w:rsidRPr="003356A5">
        <w:rPr>
          <w:color w:val="000000" w:themeColor="text1"/>
          <w:sz w:val="16"/>
        </w:rPr>
        <w:t xml:space="preserve">Sélectivité liée à l’activité de l’entreprise </w:t>
      </w:r>
    </w:p>
    <w:p w14:paraId="12140A35" w14:textId="77777777" w:rsidR="00CD2E81" w:rsidRPr="003356A5" w:rsidRDefault="002E291D" w:rsidP="003356A5">
      <w:pPr>
        <w:numPr>
          <w:ilvl w:val="0"/>
          <w:numId w:val="11"/>
        </w:numPr>
        <w:autoSpaceDE w:val="0"/>
        <w:autoSpaceDN w:val="0"/>
        <w:adjustRightInd w:val="0"/>
        <w:spacing w:after="0" w:line="240" w:lineRule="auto"/>
        <w:ind w:left="1878" w:hanging="450"/>
        <w:jc w:val="both"/>
        <w:rPr>
          <w:color w:val="000000" w:themeColor="text1"/>
          <w:sz w:val="16"/>
        </w:rPr>
      </w:pPr>
      <w:r w:rsidRPr="003356A5">
        <w:rPr>
          <w:color w:val="000000" w:themeColor="text1"/>
          <w:sz w:val="16"/>
        </w:rPr>
        <w:t>Aide</w:t>
      </w:r>
      <w:r w:rsidR="00CD2E81" w:rsidRPr="003356A5">
        <w:rPr>
          <w:color w:val="000000" w:themeColor="text1"/>
          <w:sz w:val="16"/>
        </w:rPr>
        <w:t xml:space="preserve"> en faveur de la recherche et du développement</w:t>
      </w:r>
    </w:p>
    <w:p w14:paraId="25D84828" w14:textId="77777777" w:rsidR="00CD2E81" w:rsidRPr="003356A5" w:rsidRDefault="002E291D" w:rsidP="003356A5">
      <w:pPr>
        <w:numPr>
          <w:ilvl w:val="0"/>
          <w:numId w:val="11"/>
        </w:numPr>
        <w:autoSpaceDE w:val="0"/>
        <w:autoSpaceDN w:val="0"/>
        <w:adjustRightInd w:val="0"/>
        <w:spacing w:after="0" w:line="240" w:lineRule="auto"/>
        <w:ind w:left="1878" w:hanging="450"/>
        <w:jc w:val="both"/>
        <w:rPr>
          <w:color w:val="000000" w:themeColor="text1"/>
          <w:sz w:val="16"/>
        </w:rPr>
      </w:pPr>
      <w:r w:rsidRPr="003356A5">
        <w:rPr>
          <w:color w:val="000000" w:themeColor="text1"/>
          <w:sz w:val="16"/>
        </w:rPr>
        <w:t>Aides</w:t>
      </w:r>
      <w:r w:rsidR="00CD2E81" w:rsidRPr="003356A5">
        <w:rPr>
          <w:color w:val="000000" w:themeColor="text1"/>
          <w:sz w:val="16"/>
        </w:rPr>
        <w:t xml:space="preserve"> sectorielles </w:t>
      </w:r>
    </w:p>
    <w:p w14:paraId="7554E325" w14:textId="77777777" w:rsidR="00CD2E81" w:rsidRPr="003356A5" w:rsidRDefault="00CD2E81" w:rsidP="003356A5">
      <w:pPr>
        <w:numPr>
          <w:ilvl w:val="0"/>
          <w:numId w:val="11"/>
        </w:numPr>
        <w:autoSpaceDE w:val="0"/>
        <w:autoSpaceDN w:val="0"/>
        <w:adjustRightInd w:val="0"/>
        <w:spacing w:after="0" w:line="240" w:lineRule="auto"/>
        <w:ind w:left="1878" w:hanging="450"/>
        <w:jc w:val="both"/>
        <w:rPr>
          <w:color w:val="000000" w:themeColor="text1"/>
          <w:sz w:val="16"/>
        </w:rPr>
      </w:pPr>
      <w:r w:rsidRPr="003356A5">
        <w:rPr>
          <w:color w:val="000000" w:themeColor="text1"/>
          <w:sz w:val="16"/>
        </w:rPr>
        <w:t>…</w:t>
      </w:r>
    </w:p>
    <w:p w14:paraId="549B009F" w14:textId="77777777" w:rsidR="00CD2E81" w:rsidRPr="003356A5" w:rsidRDefault="00CD2E81" w:rsidP="003356A5">
      <w:pPr>
        <w:numPr>
          <w:ilvl w:val="0"/>
          <w:numId w:val="10"/>
        </w:numPr>
        <w:autoSpaceDE w:val="0"/>
        <w:autoSpaceDN w:val="0"/>
        <w:adjustRightInd w:val="0"/>
        <w:spacing w:after="0" w:line="240" w:lineRule="auto"/>
        <w:ind w:left="1248" w:hanging="540"/>
        <w:jc w:val="both"/>
        <w:rPr>
          <w:color w:val="000000" w:themeColor="text1"/>
          <w:sz w:val="16"/>
        </w:rPr>
      </w:pPr>
      <w:r w:rsidRPr="003356A5">
        <w:rPr>
          <w:color w:val="000000" w:themeColor="text1"/>
          <w:sz w:val="16"/>
        </w:rPr>
        <w:t xml:space="preserve">Sélectivité liée à la taille de l’entreprise </w:t>
      </w:r>
    </w:p>
    <w:p w14:paraId="5973A91B" w14:textId="77777777" w:rsidR="00CD2E81" w:rsidRPr="003356A5" w:rsidRDefault="00CD2E81" w:rsidP="003356A5">
      <w:pPr>
        <w:numPr>
          <w:ilvl w:val="0"/>
          <w:numId w:val="10"/>
        </w:numPr>
        <w:autoSpaceDE w:val="0"/>
        <w:autoSpaceDN w:val="0"/>
        <w:adjustRightInd w:val="0"/>
        <w:spacing w:after="0" w:line="240" w:lineRule="auto"/>
        <w:ind w:left="1248" w:hanging="540"/>
        <w:jc w:val="both"/>
        <w:rPr>
          <w:color w:val="000000" w:themeColor="text1"/>
          <w:sz w:val="16"/>
        </w:rPr>
      </w:pPr>
      <w:r w:rsidRPr="003356A5">
        <w:rPr>
          <w:color w:val="000000" w:themeColor="text1"/>
          <w:sz w:val="16"/>
        </w:rPr>
        <w:t xml:space="preserve">Sélectivité temporelle  </w:t>
      </w:r>
    </w:p>
    <w:p w14:paraId="452B4660" w14:textId="77777777" w:rsidR="00CD2E81" w:rsidRPr="003356A5" w:rsidRDefault="00CD2E81" w:rsidP="003356A5">
      <w:pPr>
        <w:numPr>
          <w:ilvl w:val="0"/>
          <w:numId w:val="10"/>
        </w:numPr>
        <w:autoSpaceDE w:val="0"/>
        <w:autoSpaceDN w:val="0"/>
        <w:adjustRightInd w:val="0"/>
        <w:spacing w:after="0" w:line="240" w:lineRule="auto"/>
        <w:ind w:left="1248" w:hanging="540"/>
        <w:jc w:val="both"/>
        <w:rPr>
          <w:color w:val="000000" w:themeColor="text1"/>
          <w:sz w:val="16"/>
        </w:rPr>
      </w:pPr>
      <w:r w:rsidRPr="003356A5">
        <w:rPr>
          <w:color w:val="000000" w:themeColor="text1"/>
          <w:sz w:val="16"/>
        </w:rPr>
        <w:t xml:space="preserve">Sélectivité régionale </w:t>
      </w:r>
    </w:p>
    <w:p w14:paraId="2837BB5A" w14:textId="77777777" w:rsidR="00CD2E81" w:rsidRPr="003356A5" w:rsidRDefault="00CD2E81" w:rsidP="003356A5">
      <w:pPr>
        <w:numPr>
          <w:ilvl w:val="0"/>
          <w:numId w:val="10"/>
        </w:numPr>
        <w:autoSpaceDE w:val="0"/>
        <w:autoSpaceDN w:val="0"/>
        <w:adjustRightInd w:val="0"/>
        <w:spacing w:after="0" w:line="240" w:lineRule="auto"/>
        <w:ind w:left="1248" w:hanging="540"/>
        <w:jc w:val="both"/>
        <w:rPr>
          <w:color w:val="000000" w:themeColor="text1"/>
          <w:sz w:val="16"/>
        </w:rPr>
      </w:pPr>
      <w:r w:rsidRPr="003356A5">
        <w:rPr>
          <w:color w:val="000000" w:themeColor="text1"/>
          <w:sz w:val="16"/>
        </w:rPr>
        <w:t>…</w:t>
      </w:r>
    </w:p>
    <w:p w14:paraId="7D1B2370" w14:textId="77777777" w:rsidR="00CD2E81" w:rsidRPr="003356A5" w:rsidRDefault="00CD2E81" w:rsidP="003356A5">
      <w:pPr>
        <w:pStyle w:val="Paragraphedeliste"/>
        <w:numPr>
          <w:ilvl w:val="0"/>
          <w:numId w:val="9"/>
        </w:numPr>
        <w:tabs>
          <w:tab w:val="left" w:pos="2786"/>
        </w:tabs>
        <w:autoSpaceDE w:val="0"/>
        <w:autoSpaceDN w:val="0"/>
        <w:adjustRightInd w:val="0"/>
        <w:rPr>
          <w:rFonts w:ascii="Calibri" w:eastAsia="Calibri" w:hAnsi="Calibri"/>
          <w:color w:val="000000" w:themeColor="text1"/>
          <w:spacing w:val="0"/>
          <w:sz w:val="16"/>
          <w:szCs w:val="22"/>
          <w:lang w:val="fr-BE" w:eastAsia="en-US"/>
        </w:rPr>
      </w:pPr>
      <w:r w:rsidRPr="003356A5">
        <w:rPr>
          <w:rFonts w:ascii="Calibri" w:eastAsia="Calibri" w:hAnsi="Calibri"/>
          <w:color w:val="000000" w:themeColor="text1"/>
          <w:spacing w:val="0"/>
          <w:sz w:val="16"/>
          <w:szCs w:val="22"/>
          <w:lang w:val="fr-BE" w:eastAsia="en-US"/>
        </w:rPr>
        <w:t xml:space="preserve">Par conséquent, une mesure est sélective </w:t>
      </w:r>
    </w:p>
    <w:p w14:paraId="152B854A" w14:textId="77777777" w:rsidR="00CD2E81" w:rsidRPr="003356A5" w:rsidRDefault="002E291D" w:rsidP="003356A5">
      <w:pPr>
        <w:numPr>
          <w:ilvl w:val="0"/>
          <w:numId w:val="8"/>
        </w:numPr>
        <w:autoSpaceDE w:val="0"/>
        <w:autoSpaceDN w:val="0"/>
        <w:adjustRightInd w:val="0"/>
        <w:spacing w:after="0" w:line="240" w:lineRule="auto"/>
        <w:ind w:left="1170" w:hanging="450"/>
        <w:rPr>
          <w:color w:val="000000" w:themeColor="text1"/>
          <w:sz w:val="16"/>
        </w:rPr>
      </w:pPr>
      <w:r w:rsidRPr="003356A5">
        <w:rPr>
          <w:color w:val="000000" w:themeColor="text1"/>
          <w:sz w:val="16"/>
        </w:rPr>
        <w:t>Lorsqu’elle</w:t>
      </w:r>
      <w:r w:rsidR="00CD2E81" w:rsidRPr="003356A5">
        <w:rPr>
          <w:color w:val="000000" w:themeColor="text1"/>
          <w:sz w:val="16"/>
        </w:rPr>
        <w:t xml:space="preserve"> vise un ou plusieurs bénéficiaires particuliers préalablement définis</w:t>
      </w:r>
    </w:p>
    <w:p w14:paraId="41A51643" w14:textId="77777777" w:rsidR="00CD2E81" w:rsidRPr="003356A5" w:rsidRDefault="002E291D" w:rsidP="003356A5">
      <w:pPr>
        <w:numPr>
          <w:ilvl w:val="0"/>
          <w:numId w:val="8"/>
        </w:numPr>
        <w:autoSpaceDE w:val="0"/>
        <w:autoSpaceDN w:val="0"/>
        <w:adjustRightInd w:val="0"/>
        <w:spacing w:after="0" w:line="240" w:lineRule="auto"/>
        <w:ind w:left="1170" w:hanging="450"/>
        <w:rPr>
          <w:color w:val="000000" w:themeColor="text1"/>
          <w:sz w:val="16"/>
        </w:rPr>
      </w:pPr>
      <w:r w:rsidRPr="003356A5">
        <w:rPr>
          <w:color w:val="000000" w:themeColor="text1"/>
          <w:sz w:val="16"/>
        </w:rPr>
        <w:t>Mais</w:t>
      </w:r>
      <w:r w:rsidR="00CD2E81" w:rsidRPr="003356A5">
        <w:rPr>
          <w:color w:val="000000" w:themeColor="text1"/>
          <w:sz w:val="16"/>
        </w:rPr>
        <w:t xml:space="preserve"> aussi dès le moment où, du fait de ses critères d'application, elle procure un avantage à certaines entreprises ou à certaines productions, à l'exclusion d'autres.</w:t>
      </w:r>
    </w:p>
    <w:p w14:paraId="7553F2E3" w14:textId="77777777" w:rsidR="00CD2E81" w:rsidRDefault="00CD2E81">
      <w:pPr>
        <w:pStyle w:val="Notedebasdepage"/>
      </w:pPr>
    </w:p>
  </w:footnote>
  <w:footnote w:id="6">
    <w:p w14:paraId="3099D38B" w14:textId="77777777" w:rsidR="00CD2E81" w:rsidRPr="003356A5" w:rsidRDefault="00CD2E81" w:rsidP="008E08E1">
      <w:pPr>
        <w:tabs>
          <w:tab w:val="left" w:pos="2786"/>
        </w:tabs>
        <w:autoSpaceDE w:val="0"/>
        <w:autoSpaceDN w:val="0"/>
        <w:adjustRightInd w:val="0"/>
        <w:spacing w:after="0"/>
        <w:rPr>
          <w:color w:val="000000" w:themeColor="text1"/>
        </w:rPr>
      </w:pPr>
      <w:r>
        <w:rPr>
          <w:rStyle w:val="Appelnotedebasdep"/>
        </w:rPr>
        <w:footnoteRef/>
      </w:r>
      <w:r w:rsidR="00460E07">
        <w:rPr>
          <w:color w:val="000000" w:themeColor="text1"/>
          <w:sz w:val="16"/>
        </w:rPr>
        <w:t xml:space="preserve"> </w:t>
      </w:r>
      <w:r w:rsidRPr="008E08E1">
        <w:rPr>
          <w:color w:val="000000" w:themeColor="text1"/>
          <w:sz w:val="16"/>
        </w:rPr>
        <w:t>Indices d’affectation : bénéficiaire placé en zone transfrontalière ; bénéficiaire ayant des prétentions à l’exportation</w:t>
      </w:r>
      <w:r w:rsidR="009D36D3">
        <w:rPr>
          <w:color w:val="000000" w:themeColor="text1"/>
          <w:sz w:val="16"/>
        </w:rPr>
        <w:t>, site internet dans d’autres langue que la langue officielle,…</w:t>
      </w:r>
    </w:p>
    <w:p w14:paraId="185556B0" w14:textId="77777777" w:rsidR="00CD2E81" w:rsidRPr="008E08E1" w:rsidRDefault="00CD2E81" w:rsidP="008E08E1">
      <w:pPr>
        <w:pStyle w:val="Paragraphedeliste"/>
        <w:numPr>
          <w:ilvl w:val="0"/>
          <w:numId w:val="9"/>
        </w:numPr>
        <w:tabs>
          <w:tab w:val="left" w:pos="2786"/>
        </w:tabs>
        <w:autoSpaceDE w:val="0"/>
        <w:autoSpaceDN w:val="0"/>
        <w:adjustRightInd w:val="0"/>
        <w:rPr>
          <w:rFonts w:ascii="Calibri" w:eastAsia="Calibri" w:hAnsi="Calibri"/>
          <w:color w:val="000000" w:themeColor="text1"/>
          <w:spacing w:val="0"/>
          <w:sz w:val="16"/>
          <w:szCs w:val="22"/>
          <w:lang w:val="fr-BE" w:eastAsia="en-US"/>
        </w:rPr>
      </w:pPr>
      <w:r w:rsidRPr="008E08E1">
        <w:rPr>
          <w:rFonts w:ascii="Calibri" w:eastAsia="Calibri" w:hAnsi="Calibri"/>
          <w:color w:val="000000" w:themeColor="text1"/>
          <w:spacing w:val="0"/>
          <w:sz w:val="16"/>
          <w:szCs w:val="22"/>
          <w:lang w:val="fr-BE" w:eastAsia="en-US"/>
        </w:rPr>
        <w:t xml:space="preserve">Ces conditions sont appréciées de manière très sévère par la Commission. </w:t>
      </w:r>
    </w:p>
    <w:p w14:paraId="1CEB5397" w14:textId="77777777" w:rsidR="00CD2E81" w:rsidRPr="008E08E1" w:rsidRDefault="00CD2E81" w:rsidP="008E08E1">
      <w:pPr>
        <w:pStyle w:val="Paragraphedeliste"/>
        <w:numPr>
          <w:ilvl w:val="0"/>
          <w:numId w:val="9"/>
        </w:numPr>
        <w:tabs>
          <w:tab w:val="left" w:pos="2786"/>
        </w:tabs>
        <w:autoSpaceDE w:val="0"/>
        <w:autoSpaceDN w:val="0"/>
        <w:adjustRightInd w:val="0"/>
        <w:rPr>
          <w:rFonts w:ascii="Calibri" w:eastAsia="Calibri" w:hAnsi="Calibri"/>
          <w:color w:val="000000" w:themeColor="text1"/>
          <w:spacing w:val="0"/>
          <w:sz w:val="16"/>
          <w:szCs w:val="22"/>
          <w:lang w:val="fr-BE" w:eastAsia="en-US"/>
        </w:rPr>
      </w:pPr>
      <w:r w:rsidRPr="008E08E1">
        <w:rPr>
          <w:rFonts w:ascii="Calibri" w:eastAsia="Calibri" w:hAnsi="Calibri"/>
          <w:color w:val="000000" w:themeColor="text1"/>
          <w:spacing w:val="0"/>
          <w:sz w:val="16"/>
          <w:szCs w:val="22"/>
          <w:lang w:val="fr-BE" w:eastAsia="en-US"/>
        </w:rPr>
        <w:t>Seule une mesure extrêmement localisée pourrait être considérée comme ne faussant pas la concurrence et n’affectant pas les échanges entre États membres.</w:t>
      </w:r>
    </w:p>
    <w:p w14:paraId="0AF27D6F" w14:textId="77777777" w:rsidR="00CD2E81" w:rsidRPr="008E08E1" w:rsidRDefault="00CD2E81" w:rsidP="008E08E1">
      <w:pPr>
        <w:pStyle w:val="Paragraphedeliste"/>
        <w:numPr>
          <w:ilvl w:val="0"/>
          <w:numId w:val="9"/>
        </w:numPr>
        <w:tabs>
          <w:tab w:val="left" w:pos="2786"/>
        </w:tabs>
        <w:autoSpaceDE w:val="0"/>
        <w:autoSpaceDN w:val="0"/>
        <w:adjustRightInd w:val="0"/>
        <w:rPr>
          <w:rFonts w:ascii="Calibri" w:eastAsia="Calibri" w:hAnsi="Calibri"/>
          <w:color w:val="000000" w:themeColor="text1"/>
          <w:spacing w:val="0"/>
          <w:sz w:val="16"/>
          <w:szCs w:val="22"/>
          <w:lang w:val="fr-BE" w:eastAsia="en-US"/>
        </w:rPr>
      </w:pPr>
      <w:r w:rsidRPr="008E08E1">
        <w:rPr>
          <w:rFonts w:ascii="Calibri" w:eastAsia="Calibri" w:hAnsi="Calibri"/>
          <w:color w:val="000000" w:themeColor="text1"/>
          <w:spacing w:val="0"/>
          <w:sz w:val="16"/>
          <w:szCs w:val="22"/>
          <w:lang w:val="fr-BE" w:eastAsia="en-US"/>
        </w:rPr>
        <w:t>Ont notamment été considérées comme n’affectant pas les échanges du fait de leur caractère purement local :</w:t>
      </w:r>
    </w:p>
    <w:p w14:paraId="13C2B9EF" w14:textId="77777777" w:rsidR="00CD2E81" w:rsidRPr="008E08E1" w:rsidRDefault="00CD2E81" w:rsidP="008E08E1">
      <w:pPr>
        <w:numPr>
          <w:ilvl w:val="0"/>
          <w:numId w:val="10"/>
        </w:numPr>
        <w:autoSpaceDE w:val="0"/>
        <w:autoSpaceDN w:val="0"/>
        <w:adjustRightInd w:val="0"/>
        <w:spacing w:after="0" w:line="240" w:lineRule="auto"/>
        <w:ind w:left="1248" w:hanging="540"/>
        <w:jc w:val="both"/>
        <w:rPr>
          <w:color w:val="000000" w:themeColor="text1"/>
          <w:sz w:val="16"/>
        </w:rPr>
      </w:pPr>
      <w:r w:rsidRPr="008E08E1">
        <w:rPr>
          <w:color w:val="000000" w:themeColor="text1"/>
          <w:sz w:val="16"/>
        </w:rPr>
        <w:t>Le centre médical d’une petite municipalité allemande offrant des services médicaux standard à la population locale, et pour lesquels la concurrence ne s’exerce qu’au niveau local.</w:t>
      </w:r>
    </w:p>
    <w:p w14:paraId="3063B88D" w14:textId="77777777" w:rsidR="00CD2E81" w:rsidRPr="008E08E1" w:rsidRDefault="00CD2E81" w:rsidP="008E08E1">
      <w:pPr>
        <w:numPr>
          <w:ilvl w:val="0"/>
          <w:numId w:val="10"/>
        </w:numPr>
        <w:autoSpaceDE w:val="0"/>
        <w:autoSpaceDN w:val="0"/>
        <w:adjustRightInd w:val="0"/>
        <w:spacing w:after="0" w:line="240" w:lineRule="auto"/>
        <w:ind w:left="1248" w:hanging="540"/>
        <w:jc w:val="both"/>
        <w:rPr>
          <w:color w:val="000000" w:themeColor="text1"/>
          <w:sz w:val="16"/>
        </w:rPr>
      </w:pPr>
      <w:r w:rsidRPr="008E08E1">
        <w:rPr>
          <w:color w:val="000000" w:themeColor="text1"/>
          <w:sz w:val="16"/>
        </w:rPr>
        <w:t>Une SRL fournissant des services gratuits d’information, de conseil et de consultance dans le but d’accroître l’attractivité et de favoriser l’activité économique de Kiel-Gaarden, un quartier défavorisé de Kiel.</w:t>
      </w:r>
    </w:p>
    <w:p w14:paraId="7CABD1EF" w14:textId="77777777" w:rsidR="00CD2E81" w:rsidRPr="008E08E1" w:rsidRDefault="00CD2E81" w:rsidP="008E08E1">
      <w:pPr>
        <w:numPr>
          <w:ilvl w:val="0"/>
          <w:numId w:val="10"/>
        </w:numPr>
        <w:autoSpaceDE w:val="0"/>
        <w:autoSpaceDN w:val="0"/>
        <w:adjustRightInd w:val="0"/>
        <w:spacing w:after="0" w:line="240" w:lineRule="auto"/>
        <w:ind w:left="1248" w:hanging="540"/>
        <w:jc w:val="both"/>
        <w:rPr>
          <w:color w:val="000000" w:themeColor="text1"/>
          <w:sz w:val="16"/>
        </w:rPr>
      </w:pPr>
      <w:r w:rsidRPr="008E08E1">
        <w:rPr>
          <w:color w:val="000000" w:themeColor="text1"/>
          <w:sz w:val="16"/>
        </w:rPr>
        <w:t>L’investissement en faveur du port de Lauwersoog, aux Pays-Bas, consistant en un prolongement du quai du port de pêche, qui n’augmentera pas la capacité à accueillir des bateaux plus grands. Ce port étant choisi par de petits navires de pêche essentiellement pour sa proximité géographique avec les lieux de pêche, il ne vise qu’un marché local.</w:t>
      </w:r>
    </w:p>
    <w:p w14:paraId="66A1C06C" w14:textId="77777777" w:rsidR="00CD2E81" w:rsidRDefault="00CD2E81">
      <w:pPr>
        <w:pStyle w:val="Notedebasdepage"/>
      </w:pPr>
    </w:p>
  </w:footnote>
  <w:footnote w:id="7">
    <w:p w14:paraId="665FE026" w14:textId="77777777" w:rsidR="00CD2E81" w:rsidRDefault="00CD2E81" w:rsidP="00EE5151">
      <w:pPr>
        <w:autoSpaceDE w:val="0"/>
        <w:autoSpaceDN w:val="0"/>
        <w:adjustRightInd w:val="0"/>
        <w:spacing w:after="0" w:line="240" w:lineRule="auto"/>
        <w:jc w:val="both"/>
        <w:rPr>
          <w:color w:val="000000" w:themeColor="text1"/>
          <w:sz w:val="16"/>
        </w:rPr>
      </w:pPr>
      <w:r>
        <w:rPr>
          <w:rStyle w:val="Appelnotedebasdep"/>
        </w:rPr>
        <w:footnoteRef/>
      </w:r>
      <w:r>
        <w:t xml:space="preserve"> </w:t>
      </w:r>
      <w:r w:rsidRPr="00EE5151">
        <w:rPr>
          <w:color w:val="000000" w:themeColor="text1"/>
          <w:sz w:val="16"/>
        </w:rPr>
        <w:t>Conformément aux dispositions décrites dans la recommandation de la Commission du 6 mai 2003 concernant la définition des micro, petites et moyennes entreprises [notifiée sous le numéro C(2003) 1422] (2003/361/CE)</w:t>
      </w:r>
      <w:r w:rsidR="009D36D3">
        <w:rPr>
          <w:color w:val="000000" w:themeColor="text1"/>
          <w:sz w:val="16"/>
        </w:rPr>
        <w:t xml:space="preserve"> ainsi que dans l’annexe 1 du RGEC.</w:t>
      </w:r>
    </w:p>
    <w:p w14:paraId="072707BF" w14:textId="77777777" w:rsidR="00CD2E81" w:rsidRPr="00EE5151" w:rsidRDefault="00CD2E81" w:rsidP="00EE5151">
      <w:pPr>
        <w:autoSpaceDE w:val="0"/>
        <w:autoSpaceDN w:val="0"/>
        <w:adjustRightInd w:val="0"/>
        <w:spacing w:after="0" w:line="240" w:lineRule="auto"/>
        <w:jc w:val="both"/>
        <w:rPr>
          <w:color w:val="000000" w:themeColor="text1"/>
          <w:sz w:val="16"/>
        </w:rPr>
      </w:pPr>
    </w:p>
  </w:footnote>
  <w:footnote w:id="8">
    <w:p w14:paraId="7F60DA1D" w14:textId="77777777" w:rsidR="00CD2E81" w:rsidRPr="00EE5151" w:rsidRDefault="00CD2E81" w:rsidP="00EE5151">
      <w:pPr>
        <w:pStyle w:val="Notedebasdepage"/>
        <w:rPr>
          <w:rFonts w:ascii="Calibri" w:eastAsia="Calibri" w:hAnsi="Calibri"/>
          <w:color w:val="000000" w:themeColor="text1"/>
          <w:sz w:val="16"/>
          <w:szCs w:val="22"/>
          <w:lang w:eastAsia="en-US"/>
        </w:rPr>
      </w:pPr>
      <w:r w:rsidRPr="00CB3E99">
        <w:rPr>
          <w:rFonts w:ascii="Calibri" w:eastAsia="Calibri" w:hAnsi="Calibri"/>
          <w:color w:val="000000" w:themeColor="text1"/>
          <w:sz w:val="16"/>
          <w:szCs w:val="22"/>
          <w:vertAlign w:val="superscript"/>
          <w:lang w:eastAsia="en-US"/>
        </w:rPr>
        <w:footnoteRef/>
      </w:r>
      <w:r w:rsidRPr="00CB3E99">
        <w:rPr>
          <w:rFonts w:ascii="Calibri" w:eastAsia="Calibri" w:hAnsi="Calibri"/>
          <w:color w:val="000000" w:themeColor="text1"/>
          <w:sz w:val="16"/>
          <w:szCs w:val="22"/>
          <w:vertAlign w:val="superscript"/>
          <w:lang w:eastAsia="en-US"/>
        </w:rPr>
        <w:t xml:space="preserve"> </w:t>
      </w:r>
      <w:r w:rsidRPr="00EE5151">
        <w:rPr>
          <w:rFonts w:ascii="Calibri" w:eastAsia="Calibri" w:hAnsi="Calibri"/>
          <w:color w:val="000000" w:themeColor="text1"/>
          <w:sz w:val="16"/>
          <w:szCs w:val="22"/>
          <w:lang w:eastAsia="en-US"/>
        </w:rPr>
        <w:t>Conform</w:t>
      </w:r>
      <w:r>
        <w:rPr>
          <w:rFonts w:ascii="Calibri" w:eastAsia="Calibri" w:hAnsi="Calibri"/>
          <w:color w:val="000000" w:themeColor="text1"/>
          <w:sz w:val="16"/>
          <w:szCs w:val="22"/>
          <w:lang w:eastAsia="en-US"/>
        </w:rPr>
        <w:t>ément à l’article 2, §18 du RGEC</w:t>
      </w:r>
      <w:r w:rsidR="00CB3E99">
        <w:rPr>
          <w:rFonts w:ascii="Calibri" w:eastAsia="Calibri" w:hAnsi="Calibri"/>
          <w:color w:val="000000" w:themeColor="text1"/>
          <w:sz w:val="16"/>
          <w:szCs w:val="22"/>
          <w:lang w:eastAsia="en-US"/>
        </w:rPr>
        <w:t>.</w:t>
      </w:r>
    </w:p>
  </w:footnote>
  <w:footnote w:id="9">
    <w:p w14:paraId="419C7F6C" w14:textId="77777777" w:rsidR="00CD2E81" w:rsidRDefault="00CD2E81" w:rsidP="00EE5151">
      <w:pPr>
        <w:pStyle w:val="Notedebasdepage"/>
        <w:jc w:val="both"/>
      </w:pPr>
      <w:r w:rsidRPr="00EE5151">
        <w:rPr>
          <w:rFonts w:ascii="Calibri" w:eastAsia="Calibri" w:hAnsi="Calibri"/>
          <w:color w:val="000000" w:themeColor="text1"/>
          <w:sz w:val="16"/>
          <w:szCs w:val="22"/>
          <w:lang w:eastAsia="en-US"/>
        </w:rPr>
        <w:footnoteRef/>
      </w:r>
      <w:r w:rsidRPr="00EE5151">
        <w:rPr>
          <w:rFonts w:ascii="Calibri" w:eastAsia="Calibri" w:hAnsi="Calibri"/>
          <w:color w:val="000000" w:themeColor="text1"/>
          <w:sz w:val="16"/>
          <w:szCs w:val="22"/>
          <w:lang w:eastAsia="en-US"/>
        </w:rPr>
        <w:t xml:space="preserve"> </w:t>
      </w:r>
      <w:r>
        <w:rPr>
          <w:rFonts w:ascii="Calibri" w:eastAsia="Calibri" w:hAnsi="Calibri"/>
          <w:color w:val="000000" w:themeColor="text1"/>
          <w:sz w:val="16"/>
          <w:szCs w:val="22"/>
          <w:lang w:eastAsia="en-US"/>
        </w:rPr>
        <w:t>Selon l’article 6 du RGEC,</w:t>
      </w:r>
      <w:r w:rsidRPr="00EE5151">
        <w:rPr>
          <w:rFonts w:ascii="Calibri" w:eastAsia="Calibri" w:hAnsi="Calibri"/>
          <w:color w:val="000000" w:themeColor="text1"/>
          <w:sz w:val="16"/>
          <w:szCs w:val="22"/>
          <w:lang w:eastAsia="en-US"/>
        </w:rPr>
        <w:t xml:space="preserve"> « Une aide est réputée avoir un effet incitatif si le bénéficiaire a présenté une demande d'aide écrite à l'État membre concerné avant le début des travaux liés au projet ou à l'activité en question. »</w:t>
      </w:r>
      <w:r w:rsidR="00CB3E99">
        <w:rPr>
          <w:rFonts w:ascii="Calibri" w:eastAsia="Calibri" w:hAnsi="Calibri"/>
          <w:color w:val="000000" w:themeColor="text1"/>
          <w:sz w:val="16"/>
          <w:szCs w:val="22"/>
          <w:lang w:eastAsia="en-US"/>
        </w:rPr>
        <w:t>.</w:t>
      </w:r>
      <w:r>
        <w:rPr>
          <w:rFonts w:ascii="Open Sans" w:hAnsi="Open Sans" w:cs="Open Sans"/>
          <w:sz w:val="16"/>
          <w:szCs w:val="16"/>
        </w:rPr>
        <w:t> </w:t>
      </w:r>
    </w:p>
  </w:footnote>
  <w:footnote w:id="10">
    <w:p w14:paraId="2BD139DD" w14:textId="77777777" w:rsidR="00CD2E81" w:rsidRPr="008E08E1" w:rsidRDefault="00CD2E81" w:rsidP="00C84021">
      <w:pPr>
        <w:pStyle w:val="Notedebasdepage"/>
        <w:rPr>
          <w:rFonts w:ascii="Calibri" w:eastAsia="Calibri" w:hAnsi="Calibri"/>
          <w:color w:val="000000" w:themeColor="text1"/>
          <w:sz w:val="16"/>
          <w:szCs w:val="22"/>
          <w:lang w:eastAsia="en-US"/>
        </w:rPr>
      </w:pPr>
      <w:r w:rsidRPr="008E08E1">
        <w:rPr>
          <w:rFonts w:ascii="Calibri" w:eastAsia="Calibri" w:hAnsi="Calibri"/>
          <w:color w:val="000000" w:themeColor="text1"/>
          <w:sz w:val="16"/>
          <w:szCs w:val="22"/>
          <w:lang w:eastAsia="en-US"/>
        </w:rPr>
        <w:footnoteRef/>
      </w:r>
      <w:r w:rsidRPr="008E08E1">
        <w:rPr>
          <w:rFonts w:ascii="Calibri" w:eastAsia="Calibri" w:hAnsi="Calibri"/>
          <w:color w:val="000000" w:themeColor="text1"/>
          <w:sz w:val="16"/>
          <w:szCs w:val="22"/>
          <w:lang w:eastAsia="en-US"/>
        </w:rPr>
        <w:t xml:space="preserve"> </w:t>
      </w:r>
      <w:r>
        <w:rPr>
          <w:rFonts w:ascii="Calibri" w:eastAsia="Calibri" w:hAnsi="Calibri"/>
          <w:color w:val="000000" w:themeColor="text1"/>
          <w:sz w:val="16"/>
          <w:szCs w:val="22"/>
          <w:lang w:eastAsia="en-US"/>
        </w:rPr>
        <w:t xml:space="preserve"> Voir </w:t>
      </w:r>
      <w:r w:rsidRPr="008E08E1">
        <w:rPr>
          <w:rFonts w:ascii="Calibri" w:eastAsia="Calibri" w:hAnsi="Calibri"/>
          <w:color w:val="000000" w:themeColor="text1"/>
          <w:sz w:val="16"/>
          <w:szCs w:val="22"/>
          <w:lang w:eastAsia="en-US"/>
        </w:rPr>
        <w:t xml:space="preserve">note de bas de page </w:t>
      </w:r>
      <w:r>
        <w:rPr>
          <w:rFonts w:ascii="Calibri" w:eastAsia="Calibri" w:hAnsi="Calibri"/>
          <w:color w:val="000000" w:themeColor="text1"/>
          <w:sz w:val="16"/>
          <w:szCs w:val="22"/>
          <w:lang w:eastAsia="en-US"/>
        </w:rPr>
        <w:t>n° 1</w:t>
      </w:r>
      <w:r w:rsidR="0034465A">
        <w:rPr>
          <w:rFonts w:ascii="Calibri" w:eastAsia="Calibri" w:hAnsi="Calibri"/>
          <w:color w:val="000000" w:themeColor="text1"/>
          <w:sz w:val="16"/>
          <w:szCs w:val="22"/>
          <w:lang w:eastAsia="en-US"/>
        </w:rPr>
        <w:t>.</w:t>
      </w:r>
    </w:p>
  </w:footnote>
  <w:footnote w:id="11">
    <w:p w14:paraId="14A58EC8" w14:textId="77777777" w:rsidR="00CD2E81" w:rsidRPr="008E08E1" w:rsidRDefault="00CD2E81">
      <w:pPr>
        <w:pStyle w:val="Notedebasdepage"/>
        <w:rPr>
          <w:rFonts w:ascii="Calibri" w:eastAsia="Calibri" w:hAnsi="Calibri"/>
          <w:color w:val="000000" w:themeColor="text1"/>
          <w:sz w:val="16"/>
          <w:szCs w:val="22"/>
          <w:lang w:eastAsia="en-US"/>
        </w:rPr>
      </w:pPr>
      <w:r w:rsidRPr="008E08E1">
        <w:rPr>
          <w:rFonts w:ascii="Calibri" w:eastAsia="Calibri" w:hAnsi="Calibri"/>
          <w:color w:val="000000" w:themeColor="text1"/>
          <w:sz w:val="16"/>
          <w:szCs w:val="22"/>
          <w:lang w:eastAsia="en-US"/>
        </w:rPr>
        <w:footnoteRef/>
      </w:r>
      <w:r w:rsidR="00D3194B">
        <w:rPr>
          <w:rFonts w:ascii="Calibri" w:eastAsia="Calibri" w:hAnsi="Calibri"/>
          <w:color w:val="000000" w:themeColor="text1"/>
          <w:sz w:val="16"/>
          <w:szCs w:val="22"/>
          <w:lang w:eastAsia="en-US"/>
        </w:rPr>
        <w:t xml:space="preserve">  Voir note de bas de page n° 3</w:t>
      </w:r>
      <w:r w:rsidR="0034465A">
        <w:rPr>
          <w:rFonts w:ascii="Calibri" w:eastAsia="Calibri" w:hAnsi="Calibri"/>
          <w:color w:val="000000" w:themeColor="text1"/>
          <w:sz w:val="16"/>
          <w:szCs w:val="22"/>
          <w:lang w:eastAsia="en-US"/>
        </w:rPr>
        <w:t>.</w:t>
      </w:r>
    </w:p>
  </w:footnote>
  <w:footnote w:id="12">
    <w:p w14:paraId="2E634AAD" w14:textId="77777777" w:rsidR="00CD2E81" w:rsidRPr="000F19C5" w:rsidRDefault="00CD2E81">
      <w:pPr>
        <w:pStyle w:val="Notedebasdepage"/>
        <w:rPr>
          <w:rFonts w:ascii="Calibri" w:eastAsia="Calibri" w:hAnsi="Calibri"/>
          <w:i/>
          <w:color w:val="000000" w:themeColor="text1"/>
          <w:sz w:val="16"/>
          <w:szCs w:val="22"/>
          <w:lang w:eastAsia="en-US"/>
        </w:rPr>
      </w:pPr>
      <w:r w:rsidRPr="000F19C5">
        <w:rPr>
          <w:rFonts w:ascii="Calibri" w:eastAsia="Calibri" w:hAnsi="Calibri"/>
          <w:color w:val="000000" w:themeColor="text1"/>
          <w:sz w:val="16"/>
          <w:szCs w:val="22"/>
          <w:lang w:eastAsia="en-US"/>
        </w:rPr>
        <w:footnoteRef/>
      </w:r>
      <w:r w:rsidRPr="000F19C5">
        <w:rPr>
          <w:rFonts w:ascii="Calibri" w:eastAsia="Calibri" w:hAnsi="Calibri"/>
          <w:color w:val="000000" w:themeColor="text1"/>
          <w:sz w:val="16"/>
          <w:szCs w:val="22"/>
          <w:lang w:eastAsia="en-US"/>
        </w:rPr>
        <w:t xml:space="preserve"> </w:t>
      </w:r>
      <w:r w:rsidR="00D3194B">
        <w:rPr>
          <w:rFonts w:ascii="Calibri" w:eastAsia="Calibri" w:hAnsi="Calibri"/>
          <w:color w:val="000000" w:themeColor="text1"/>
          <w:sz w:val="16"/>
          <w:szCs w:val="22"/>
          <w:lang w:eastAsia="en-US"/>
        </w:rPr>
        <w:t xml:space="preserve"> </w:t>
      </w:r>
      <w:r w:rsidRPr="000F19C5">
        <w:rPr>
          <w:rFonts w:ascii="Calibri" w:eastAsia="Calibri" w:hAnsi="Calibri"/>
          <w:color w:val="000000" w:themeColor="text1"/>
          <w:sz w:val="16"/>
          <w:szCs w:val="22"/>
          <w:lang w:eastAsia="en-US"/>
        </w:rPr>
        <w:t>Par exemple</w:t>
      </w:r>
      <w:r w:rsidRPr="000F19C5">
        <w:rPr>
          <w:rFonts w:ascii="Calibri" w:eastAsia="Calibri" w:hAnsi="Calibri"/>
          <w:i/>
          <w:color w:val="000000" w:themeColor="text1"/>
          <w:sz w:val="16"/>
          <w:szCs w:val="22"/>
          <w:lang w:eastAsia="en-US"/>
        </w:rPr>
        <w:t> : une location à un prix ne correspondant pas à celui du marché pour un bâtiment semblable, une mise à disposition d’espaces de travail gratuitement (couveuse d’entreprises), des formations gratuites ou à des prix inférieur à ceux pratiqués par des consultants dans la même matière,…</w:t>
      </w:r>
    </w:p>
  </w:footnote>
  <w:footnote w:id="13">
    <w:p w14:paraId="32349548" w14:textId="77777777" w:rsidR="00CD2E81" w:rsidRPr="00B62CAB" w:rsidRDefault="00CD2E81">
      <w:pPr>
        <w:pStyle w:val="Notedebasdepage"/>
        <w:rPr>
          <w:rFonts w:ascii="Calibri" w:eastAsia="Calibri" w:hAnsi="Calibri"/>
          <w:color w:val="000000" w:themeColor="text1"/>
          <w:sz w:val="16"/>
          <w:szCs w:val="22"/>
          <w:lang w:eastAsia="en-US"/>
        </w:rPr>
      </w:pPr>
      <w:r w:rsidRPr="00B62CAB">
        <w:rPr>
          <w:rFonts w:ascii="Calibri" w:eastAsia="Calibri" w:hAnsi="Calibri"/>
          <w:color w:val="000000" w:themeColor="text1"/>
          <w:sz w:val="16"/>
          <w:szCs w:val="22"/>
          <w:lang w:eastAsia="en-US"/>
        </w:rPr>
        <w:footnoteRef/>
      </w:r>
      <w:r w:rsidRPr="00B62CAB">
        <w:rPr>
          <w:rFonts w:ascii="Calibri" w:eastAsia="Calibri" w:hAnsi="Calibri"/>
          <w:color w:val="000000" w:themeColor="text1"/>
          <w:sz w:val="16"/>
          <w:szCs w:val="22"/>
          <w:lang w:eastAsia="en-US"/>
        </w:rPr>
        <w:t xml:space="preserve"> </w:t>
      </w:r>
      <w:r w:rsidR="00D3194B">
        <w:rPr>
          <w:rFonts w:ascii="Calibri" w:eastAsia="Calibri" w:hAnsi="Calibri"/>
          <w:color w:val="000000" w:themeColor="text1"/>
          <w:sz w:val="16"/>
          <w:szCs w:val="22"/>
          <w:lang w:eastAsia="en-US"/>
        </w:rPr>
        <w:t xml:space="preserve"> Voir note de bas de page n° 5</w:t>
      </w:r>
      <w:r w:rsidR="0034465A">
        <w:rPr>
          <w:rFonts w:ascii="Calibri" w:eastAsia="Calibri" w:hAnsi="Calibri"/>
          <w:color w:val="000000" w:themeColor="text1"/>
          <w:sz w:val="16"/>
          <w:szCs w:val="22"/>
          <w:lang w:eastAsia="en-US"/>
        </w:rPr>
        <w:t>.</w:t>
      </w:r>
    </w:p>
  </w:footnote>
  <w:footnote w:id="14">
    <w:p w14:paraId="264FBB1B" w14:textId="77777777" w:rsidR="00CD2E81" w:rsidRDefault="00CD2E81" w:rsidP="006B7985">
      <w:pPr>
        <w:autoSpaceDE w:val="0"/>
        <w:autoSpaceDN w:val="0"/>
        <w:adjustRightInd w:val="0"/>
        <w:spacing w:after="0" w:line="240" w:lineRule="auto"/>
        <w:jc w:val="both"/>
        <w:rPr>
          <w:color w:val="000000" w:themeColor="text1"/>
          <w:sz w:val="16"/>
        </w:rPr>
      </w:pPr>
      <w:r>
        <w:rPr>
          <w:rStyle w:val="Appelnotedebasdep"/>
        </w:rPr>
        <w:footnoteRef/>
      </w:r>
      <w:r>
        <w:t xml:space="preserve"> </w:t>
      </w:r>
      <w:r w:rsidRPr="00EE5151">
        <w:rPr>
          <w:color w:val="000000" w:themeColor="text1"/>
          <w:sz w:val="16"/>
        </w:rPr>
        <w:t>Conformément aux dispositions décrites dans la recommandation de la Commission du 6 mai 2003 concernant la définition des micro, petites et moyennes entreprises [notifiée sous le numéro C(2003) 1422] (2003/361/CE)</w:t>
      </w:r>
      <w:r w:rsidR="0034465A">
        <w:rPr>
          <w:color w:val="000000" w:themeColor="text1"/>
          <w:sz w:val="16"/>
        </w:rPr>
        <w:t>.</w:t>
      </w:r>
    </w:p>
    <w:p w14:paraId="5BC9CD61" w14:textId="77777777" w:rsidR="00CD2E81" w:rsidRPr="00EE5151" w:rsidRDefault="00CD2E81" w:rsidP="006B7985">
      <w:pPr>
        <w:autoSpaceDE w:val="0"/>
        <w:autoSpaceDN w:val="0"/>
        <w:adjustRightInd w:val="0"/>
        <w:spacing w:after="0" w:line="240" w:lineRule="auto"/>
        <w:jc w:val="both"/>
        <w:rPr>
          <w:color w:val="000000" w:themeColor="text1"/>
          <w:sz w:val="16"/>
        </w:rPr>
      </w:pPr>
    </w:p>
  </w:footnote>
  <w:footnote w:id="15">
    <w:p w14:paraId="67D8E285" w14:textId="77777777" w:rsidR="00CD2E81" w:rsidRPr="00EE5151" w:rsidRDefault="00CD2E81" w:rsidP="006B7985">
      <w:pPr>
        <w:pStyle w:val="Notedebasdepage"/>
        <w:rPr>
          <w:rFonts w:ascii="Calibri" w:eastAsia="Calibri" w:hAnsi="Calibri"/>
          <w:color w:val="000000" w:themeColor="text1"/>
          <w:sz w:val="16"/>
          <w:szCs w:val="22"/>
          <w:lang w:eastAsia="en-US"/>
        </w:rPr>
      </w:pPr>
      <w:r w:rsidRPr="00BC1C25">
        <w:rPr>
          <w:rFonts w:ascii="Calibri" w:eastAsia="Calibri" w:hAnsi="Calibri"/>
          <w:color w:val="000000" w:themeColor="text1"/>
          <w:sz w:val="22"/>
          <w:szCs w:val="22"/>
          <w:vertAlign w:val="superscript"/>
          <w:lang w:eastAsia="en-US"/>
        </w:rPr>
        <w:footnoteRef/>
      </w:r>
      <w:r w:rsidRPr="00EE5151">
        <w:rPr>
          <w:rFonts w:ascii="Calibri" w:eastAsia="Calibri" w:hAnsi="Calibri"/>
          <w:color w:val="000000" w:themeColor="text1"/>
          <w:sz w:val="16"/>
          <w:szCs w:val="22"/>
          <w:lang w:eastAsia="en-US"/>
        </w:rPr>
        <w:t xml:space="preserve"> Conform</w:t>
      </w:r>
      <w:r>
        <w:rPr>
          <w:rFonts w:ascii="Calibri" w:eastAsia="Calibri" w:hAnsi="Calibri"/>
          <w:color w:val="000000" w:themeColor="text1"/>
          <w:sz w:val="16"/>
          <w:szCs w:val="22"/>
          <w:lang w:eastAsia="en-US"/>
        </w:rPr>
        <w:t>ément à l’article 2, §18 du RGEC</w:t>
      </w:r>
      <w:r w:rsidR="0034465A">
        <w:rPr>
          <w:rFonts w:ascii="Calibri" w:eastAsia="Calibri" w:hAnsi="Calibri"/>
          <w:color w:val="000000" w:themeColor="text1"/>
          <w:sz w:val="16"/>
          <w:szCs w:val="22"/>
          <w:lang w:eastAsia="en-US"/>
        </w:rPr>
        <w:t>.</w:t>
      </w:r>
    </w:p>
  </w:footnote>
  <w:footnote w:id="16">
    <w:p w14:paraId="0676F1D2" w14:textId="77777777" w:rsidR="00CD2E81" w:rsidRDefault="00CD2E81" w:rsidP="006B7985">
      <w:pPr>
        <w:pStyle w:val="Notedebasdepage"/>
        <w:jc w:val="both"/>
      </w:pPr>
      <w:r w:rsidRPr="00BC1C25">
        <w:rPr>
          <w:rFonts w:ascii="Calibri" w:eastAsia="Calibri" w:hAnsi="Calibri"/>
          <w:color w:val="000000" w:themeColor="text1"/>
          <w:sz w:val="16"/>
          <w:szCs w:val="22"/>
          <w:vertAlign w:val="superscript"/>
          <w:lang w:eastAsia="en-US"/>
        </w:rPr>
        <w:footnoteRef/>
      </w:r>
      <w:r w:rsidRPr="00EE5151">
        <w:rPr>
          <w:rFonts w:ascii="Calibri" w:eastAsia="Calibri" w:hAnsi="Calibri"/>
          <w:color w:val="000000" w:themeColor="text1"/>
          <w:sz w:val="16"/>
          <w:szCs w:val="22"/>
          <w:lang w:eastAsia="en-US"/>
        </w:rPr>
        <w:t xml:space="preserve"> </w:t>
      </w:r>
      <w:r>
        <w:rPr>
          <w:rFonts w:ascii="Calibri" w:eastAsia="Calibri" w:hAnsi="Calibri"/>
          <w:color w:val="000000" w:themeColor="text1"/>
          <w:sz w:val="16"/>
          <w:szCs w:val="22"/>
          <w:lang w:eastAsia="en-US"/>
        </w:rPr>
        <w:t>Selon l’article 6 du RGEC,</w:t>
      </w:r>
      <w:r w:rsidRPr="00EE5151">
        <w:rPr>
          <w:rFonts w:ascii="Calibri" w:eastAsia="Calibri" w:hAnsi="Calibri"/>
          <w:color w:val="000000" w:themeColor="text1"/>
          <w:sz w:val="16"/>
          <w:szCs w:val="22"/>
          <w:lang w:eastAsia="en-US"/>
        </w:rPr>
        <w:t xml:space="preserve"> « Une aide est réputée avoir un effet incitatif si le bénéficiaire a présenté une demande d'aide écrite à l'État membre concerné avant le début des travaux liés au projet ou à l'activité en question. »</w:t>
      </w:r>
      <w:r>
        <w:rPr>
          <w:rFonts w:ascii="Open Sans" w:hAnsi="Open Sans" w:cs="Open Sans"/>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22C4" w14:textId="77777777" w:rsidR="00C20566" w:rsidRDefault="00C205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0B7E" w14:textId="4728D6F8" w:rsidR="00CD2E81" w:rsidRPr="00AB5313" w:rsidRDefault="00194BB6" w:rsidP="003356A5">
    <w:pPr>
      <w:pStyle w:val="En-tte"/>
      <w:tabs>
        <w:tab w:val="left" w:pos="993"/>
      </w:tabs>
      <w:rPr>
        <w:b/>
        <w:i/>
      </w:rPr>
    </w:pPr>
    <w:r>
      <w:rPr>
        <w:b/>
        <w:i/>
      </w:rPr>
      <w:t>Région Wallonne - Point de contact Aides d’Etat</w:t>
    </w:r>
  </w:p>
  <w:p w14:paraId="72B9D55C" w14:textId="77777777" w:rsidR="00CD2E81" w:rsidRDefault="00CD2E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17" w14:textId="77777777" w:rsidR="00C20566" w:rsidRDefault="00C205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6145"/>
    <w:multiLevelType w:val="hybridMultilevel"/>
    <w:tmpl w:val="D3A4E54E"/>
    <w:lvl w:ilvl="0" w:tplc="0F7E9A5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06C29CF"/>
    <w:multiLevelType w:val="hybridMultilevel"/>
    <w:tmpl w:val="4BD8F33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0703B6C"/>
    <w:multiLevelType w:val="hybridMultilevel"/>
    <w:tmpl w:val="F46690F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2CD36461"/>
    <w:multiLevelType w:val="hybridMultilevel"/>
    <w:tmpl w:val="E8FEDCAA"/>
    <w:lvl w:ilvl="0" w:tplc="6454818A">
      <w:start w:val="1"/>
      <w:numFmt w:val="bullet"/>
      <w:lvlText w:val=""/>
      <w:lvlJc w:val="left"/>
      <w:pPr>
        <w:ind w:left="170" w:hanging="17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 w15:restartNumberingAfterBreak="0">
    <w:nsid w:val="4E596AB7"/>
    <w:multiLevelType w:val="hybridMultilevel"/>
    <w:tmpl w:val="978A15EE"/>
    <w:lvl w:ilvl="0" w:tplc="0F7E9A52">
      <w:start w:val="1"/>
      <w:numFmt w:val="bullet"/>
      <w:lvlText w:val=""/>
      <w:lvlJc w:val="left"/>
      <w:pPr>
        <w:ind w:left="720" w:hanging="360"/>
      </w:pPr>
      <w:rPr>
        <w:rFonts w:ascii="Symbol" w:hAnsi="Symbol" w:hint="default"/>
      </w:rPr>
    </w:lvl>
    <w:lvl w:ilvl="1" w:tplc="080C0019" w:tentative="1">
      <w:start w:val="1"/>
      <w:numFmt w:val="bullet"/>
      <w:lvlText w:val="o"/>
      <w:lvlJc w:val="left"/>
      <w:pPr>
        <w:ind w:left="1440" w:hanging="360"/>
      </w:pPr>
      <w:rPr>
        <w:rFonts w:ascii="Courier New" w:hAnsi="Courier New" w:cs="Courier New" w:hint="default"/>
      </w:rPr>
    </w:lvl>
    <w:lvl w:ilvl="2" w:tplc="080C001B" w:tentative="1">
      <w:start w:val="1"/>
      <w:numFmt w:val="bullet"/>
      <w:lvlText w:val=""/>
      <w:lvlJc w:val="left"/>
      <w:pPr>
        <w:ind w:left="2160" w:hanging="360"/>
      </w:pPr>
      <w:rPr>
        <w:rFonts w:ascii="Wingdings" w:hAnsi="Wingdings" w:hint="default"/>
      </w:rPr>
    </w:lvl>
    <w:lvl w:ilvl="3" w:tplc="080C000F" w:tentative="1">
      <w:start w:val="1"/>
      <w:numFmt w:val="bullet"/>
      <w:lvlText w:val=""/>
      <w:lvlJc w:val="left"/>
      <w:pPr>
        <w:ind w:left="2880" w:hanging="360"/>
      </w:pPr>
      <w:rPr>
        <w:rFonts w:ascii="Symbol" w:hAnsi="Symbol" w:hint="default"/>
      </w:rPr>
    </w:lvl>
    <w:lvl w:ilvl="4" w:tplc="080C0019" w:tentative="1">
      <w:start w:val="1"/>
      <w:numFmt w:val="bullet"/>
      <w:lvlText w:val="o"/>
      <w:lvlJc w:val="left"/>
      <w:pPr>
        <w:ind w:left="3600" w:hanging="360"/>
      </w:pPr>
      <w:rPr>
        <w:rFonts w:ascii="Courier New" w:hAnsi="Courier New" w:cs="Courier New" w:hint="default"/>
      </w:rPr>
    </w:lvl>
    <w:lvl w:ilvl="5" w:tplc="080C001B" w:tentative="1">
      <w:start w:val="1"/>
      <w:numFmt w:val="bullet"/>
      <w:lvlText w:val=""/>
      <w:lvlJc w:val="left"/>
      <w:pPr>
        <w:ind w:left="4320" w:hanging="360"/>
      </w:pPr>
      <w:rPr>
        <w:rFonts w:ascii="Wingdings" w:hAnsi="Wingdings" w:hint="default"/>
      </w:rPr>
    </w:lvl>
    <w:lvl w:ilvl="6" w:tplc="080C000F" w:tentative="1">
      <w:start w:val="1"/>
      <w:numFmt w:val="bullet"/>
      <w:lvlText w:val=""/>
      <w:lvlJc w:val="left"/>
      <w:pPr>
        <w:ind w:left="5040" w:hanging="360"/>
      </w:pPr>
      <w:rPr>
        <w:rFonts w:ascii="Symbol" w:hAnsi="Symbol" w:hint="default"/>
      </w:rPr>
    </w:lvl>
    <w:lvl w:ilvl="7" w:tplc="080C0019" w:tentative="1">
      <w:start w:val="1"/>
      <w:numFmt w:val="bullet"/>
      <w:lvlText w:val="o"/>
      <w:lvlJc w:val="left"/>
      <w:pPr>
        <w:ind w:left="5760" w:hanging="360"/>
      </w:pPr>
      <w:rPr>
        <w:rFonts w:ascii="Courier New" w:hAnsi="Courier New" w:cs="Courier New" w:hint="default"/>
      </w:rPr>
    </w:lvl>
    <w:lvl w:ilvl="8" w:tplc="080C001B" w:tentative="1">
      <w:start w:val="1"/>
      <w:numFmt w:val="bullet"/>
      <w:lvlText w:val=""/>
      <w:lvlJc w:val="left"/>
      <w:pPr>
        <w:ind w:left="6480" w:hanging="360"/>
      </w:pPr>
      <w:rPr>
        <w:rFonts w:ascii="Wingdings" w:hAnsi="Wingdings" w:hint="default"/>
      </w:rPr>
    </w:lvl>
  </w:abstractNum>
  <w:abstractNum w:abstractNumId="5" w15:restartNumberingAfterBreak="0">
    <w:nsid w:val="55A60844"/>
    <w:multiLevelType w:val="hybridMultilevel"/>
    <w:tmpl w:val="03CE7176"/>
    <w:lvl w:ilvl="0" w:tplc="0F7E9A52">
      <w:start w:val="1"/>
      <w:numFmt w:val="bullet"/>
      <w:lvlText w:val=""/>
      <w:lvlJc w:val="left"/>
      <w:pPr>
        <w:ind w:left="360" w:hanging="360"/>
      </w:pPr>
      <w:rPr>
        <w:rFonts w:ascii="Symbol" w:hAnsi="Symbol" w:hint="default"/>
        <w:color w:val="000000" w:themeColor="text1"/>
      </w:rPr>
    </w:lvl>
    <w:lvl w:ilvl="1" w:tplc="080C0019" w:tentative="1">
      <w:start w:val="1"/>
      <w:numFmt w:val="bullet"/>
      <w:lvlText w:val="o"/>
      <w:lvlJc w:val="left"/>
      <w:pPr>
        <w:ind w:left="1080" w:hanging="360"/>
      </w:pPr>
      <w:rPr>
        <w:rFonts w:ascii="Courier New" w:hAnsi="Courier New" w:cs="Courier New" w:hint="default"/>
      </w:rPr>
    </w:lvl>
    <w:lvl w:ilvl="2" w:tplc="080C001B" w:tentative="1">
      <w:start w:val="1"/>
      <w:numFmt w:val="bullet"/>
      <w:lvlText w:val=""/>
      <w:lvlJc w:val="left"/>
      <w:pPr>
        <w:ind w:left="1800" w:hanging="360"/>
      </w:pPr>
      <w:rPr>
        <w:rFonts w:ascii="Wingdings" w:hAnsi="Wingdings" w:hint="default"/>
      </w:rPr>
    </w:lvl>
    <w:lvl w:ilvl="3" w:tplc="080C000F" w:tentative="1">
      <w:start w:val="1"/>
      <w:numFmt w:val="bullet"/>
      <w:lvlText w:val=""/>
      <w:lvlJc w:val="left"/>
      <w:pPr>
        <w:ind w:left="2520" w:hanging="360"/>
      </w:pPr>
      <w:rPr>
        <w:rFonts w:ascii="Symbol" w:hAnsi="Symbol" w:hint="default"/>
      </w:rPr>
    </w:lvl>
    <w:lvl w:ilvl="4" w:tplc="080C0019" w:tentative="1">
      <w:start w:val="1"/>
      <w:numFmt w:val="bullet"/>
      <w:lvlText w:val="o"/>
      <w:lvlJc w:val="left"/>
      <w:pPr>
        <w:ind w:left="3240" w:hanging="360"/>
      </w:pPr>
      <w:rPr>
        <w:rFonts w:ascii="Courier New" w:hAnsi="Courier New" w:cs="Courier New" w:hint="default"/>
      </w:rPr>
    </w:lvl>
    <w:lvl w:ilvl="5" w:tplc="080C001B" w:tentative="1">
      <w:start w:val="1"/>
      <w:numFmt w:val="bullet"/>
      <w:lvlText w:val=""/>
      <w:lvlJc w:val="left"/>
      <w:pPr>
        <w:ind w:left="3960" w:hanging="360"/>
      </w:pPr>
      <w:rPr>
        <w:rFonts w:ascii="Wingdings" w:hAnsi="Wingdings" w:hint="default"/>
      </w:rPr>
    </w:lvl>
    <w:lvl w:ilvl="6" w:tplc="080C000F" w:tentative="1">
      <w:start w:val="1"/>
      <w:numFmt w:val="bullet"/>
      <w:lvlText w:val=""/>
      <w:lvlJc w:val="left"/>
      <w:pPr>
        <w:ind w:left="4680" w:hanging="360"/>
      </w:pPr>
      <w:rPr>
        <w:rFonts w:ascii="Symbol" w:hAnsi="Symbol" w:hint="default"/>
      </w:rPr>
    </w:lvl>
    <w:lvl w:ilvl="7" w:tplc="080C0019" w:tentative="1">
      <w:start w:val="1"/>
      <w:numFmt w:val="bullet"/>
      <w:lvlText w:val="o"/>
      <w:lvlJc w:val="left"/>
      <w:pPr>
        <w:ind w:left="5400" w:hanging="360"/>
      </w:pPr>
      <w:rPr>
        <w:rFonts w:ascii="Courier New" w:hAnsi="Courier New" w:cs="Courier New" w:hint="default"/>
      </w:rPr>
    </w:lvl>
    <w:lvl w:ilvl="8" w:tplc="080C001B" w:tentative="1">
      <w:start w:val="1"/>
      <w:numFmt w:val="bullet"/>
      <w:lvlText w:val=""/>
      <w:lvlJc w:val="left"/>
      <w:pPr>
        <w:ind w:left="6120" w:hanging="360"/>
      </w:pPr>
      <w:rPr>
        <w:rFonts w:ascii="Wingdings" w:hAnsi="Wingdings" w:hint="default"/>
      </w:rPr>
    </w:lvl>
  </w:abstractNum>
  <w:abstractNum w:abstractNumId="6" w15:restartNumberingAfterBreak="0">
    <w:nsid w:val="5AF6478C"/>
    <w:multiLevelType w:val="hybridMultilevel"/>
    <w:tmpl w:val="334AF5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A1D3411"/>
    <w:multiLevelType w:val="hybridMultilevel"/>
    <w:tmpl w:val="59D240F0"/>
    <w:lvl w:ilvl="0" w:tplc="0F7E9A52">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6A3C5E92"/>
    <w:multiLevelType w:val="hybridMultilevel"/>
    <w:tmpl w:val="8B70CEA4"/>
    <w:lvl w:ilvl="0" w:tplc="0F7E9A52">
      <w:start w:val="1"/>
      <w:numFmt w:val="bullet"/>
      <w:lvlText w:val=""/>
      <w:lvlJc w:val="left"/>
      <w:pPr>
        <w:ind w:left="726" w:hanging="360"/>
      </w:pPr>
      <w:rPr>
        <w:rFonts w:ascii="Wingdings" w:hAnsi="Wingdings" w:hint="default"/>
      </w:rPr>
    </w:lvl>
    <w:lvl w:ilvl="1" w:tplc="080C0019" w:tentative="1">
      <w:start w:val="1"/>
      <w:numFmt w:val="bullet"/>
      <w:lvlText w:val="o"/>
      <w:lvlJc w:val="left"/>
      <w:pPr>
        <w:ind w:left="1446" w:hanging="360"/>
      </w:pPr>
      <w:rPr>
        <w:rFonts w:ascii="Courier New" w:hAnsi="Courier New" w:cs="Courier New" w:hint="default"/>
      </w:rPr>
    </w:lvl>
    <w:lvl w:ilvl="2" w:tplc="080C001B" w:tentative="1">
      <w:start w:val="1"/>
      <w:numFmt w:val="bullet"/>
      <w:lvlText w:val=""/>
      <w:lvlJc w:val="left"/>
      <w:pPr>
        <w:ind w:left="2166" w:hanging="360"/>
      </w:pPr>
      <w:rPr>
        <w:rFonts w:ascii="Wingdings" w:hAnsi="Wingdings" w:hint="default"/>
      </w:rPr>
    </w:lvl>
    <w:lvl w:ilvl="3" w:tplc="080C000F" w:tentative="1">
      <w:start w:val="1"/>
      <w:numFmt w:val="bullet"/>
      <w:lvlText w:val=""/>
      <w:lvlJc w:val="left"/>
      <w:pPr>
        <w:ind w:left="2886" w:hanging="360"/>
      </w:pPr>
      <w:rPr>
        <w:rFonts w:ascii="Symbol" w:hAnsi="Symbol" w:hint="default"/>
      </w:rPr>
    </w:lvl>
    <w:lvl w:ilvl="4" w:tplc="080C0019" w:tentative="1">
      <w:start w:val="1"/>
      <w:numFmt w:val="bullet"/>
      <w:lvlText w:val="o"/>
      <w:lvlJc w:val="left"/>
      <w:pPr>
        <w:ind w:left="3606" w:hanging="360"/>
      </w:pPr>
      <w:rPr>
        <w:rFonts w:ascii="Courier New" w:hAnsi="Courier New" w:cs="Courier New" w:hint="default"/>
      </w:rPr>
    </w:lvl>
    <w:lvl w:ilvl="5" w:tplc="080C001B" w:tentative="1">
      <w:start w:val="1"/>
      <w:numFmt w:val="bullet"/>
      <w:lvlText w:val=""/>
      <w:lvlJc w:val="left"/>
      <w:pPr>
        <w:ind w:left="4326" w:hanging="360"/>
      </w:pPr>
      <w:rPr>
        <w:rFonts w:ascii="Wingdings" w:hAnsi="Wingdings" w:hint="default"/>
      </w:rPr>
    </w:lvl>
    <w:lvl w:ilvl="6" w:tplc="080C000F" w:tentative="1">
      <w:start w:val="1"/>
      <w:numFmt w:val="bullet"/>
      <w:lvlText w:val=""/>
      <w:lvlJc w:val="left"/>
      <w:pPr>
        <w:ind w:left="5046" w:hanging="360"/>
      </w:pPr>
      <w:rPr>
        <w:rFonts w:ascii="Symbol" w:hAnsi="Symbol" w:hint="default"/>
      </w:rPr>
    </w:lvl>
    <w:lvl w:ilvl="7" w:tplc="080C0019" w:tentative="1">
      <w:start w:val="1"/>
      <w:numFmt w:val="bullet"/>
      <w:lvlText w:val="o"/>
      <w:lvlJc w:val="left"/>
      <w:pPr>
        <w:ind w:left="5766" w:hanging="360"/>
      </w:pPr>
      <w:rPr>
        <w:rFonts w:ascii="Courier New" w:hAnsi="Courier New" w:cs="Courier New" w:hint="default"/>
      </w:rPr>
    </w:lvl>
    <w:lvl w:ilvl="8" w:tplc="080C001B" w:tentative="1">
      <w:start w:val="1"/>
      <w:numFmt w:val="bullet"/>
      <w:lvlText w:val=""/>
      <w:lvlJc w:val="left"/>
      <w:pPr>
        <w:ind w:left="6486" w:hanging="360"/>
      </w:pPr>
      <w:rPr>
        <w:rFonts w:ascii="Wingdings" w:hAnsi="Wingdings" w:hint="default"/>
      </w:rPr>
    </w:lvl>
  </w:abstractNum>
  <w:abstractNum w:abstractNumId="9" w15:restartNumberingAfterBreak="0">
    <w:nsid w:val="6C28083A"/>
    <w:multiLevelType w:val="hybridMultilevel"/>
    <w:tmpl w:val="71006A62"/>
    <w:lvl w:ilvl="0" w:tplc="0F7E9A52">
      <w:start w:val="1"/>
      <w:numFmt w:val="bullet"/>
      <w:lvlText w:val=""/>
      <w:lvlJc w:val="left"/>
      <w:pPr>
        <w:ind w:left="360" w:hanging="360"/>
      </w:pPr>
      <w:rPr>
        <w:rFonts w:ascii="Symbol" w:hAnsi="Symbol" w:hint="default"/>
      </w:rPr>
    </w:lvl>
    <w:lvl w:ilvl="1" w:tplc="080C0019" w:tentative="1">
      <w:start w:val="1"/>
      <w:numFmt w:val="bullet"/>
      <w:lvlText w:val="o"/>
      <w:lvlJc w:val="left"/>
      <w:pPr>
        <w:ind w:left="1080" w:hanging="360"/>
      </w:pPr>
      <w:rPr>
        <w:rFonts w:ascii="Courier New" w:hAnsi="Courier New" w:cs="Courier New" w:hint="default"/>
      </w:rPr>
    </w:lvl>
    <w:lvl w:ilvl="2" w:tplc="080C001B" w:tentative="1">
      <w:start w:val="1"/>
      <w:numFmt w:val="bullet"/>
      <w:lvlText w:val=""/>
      <w:lvlJc w:val="left"/>
      <w:pPr>
        <w:ind w:left="1800" w:hanging="360"/>
      </w:pPr>
      <w:rPr>
        <w:rFonts w:ascii="Wingdings" w:hAnsi="Wingdings" w:hint="default"/>
      </w:rPr>
    </w:lvl>
    <w:lvl w:ilvl="3" w:tplc="080C000F" w:tentative="1">
      <w:start w:val="1"/>
      <w:numFmt w:val="bullet"/>
      <w:lvlText w:val=""/>
      <w:lvlJc w:val="left"/>
      <w:pPr>
        <w:ind w:left="2520" w:hanging="360"/>
      </w:pPr>
      <w:rPr>
        <w:rFonts w:ascii="Symbol" w:hAnsi="Symbol" w:hint="default"/>
      </w:rPr>
    </w:lvl>
    <w:lvl w:ilvl="4" w:tplc="080C0019" w:tentative="1">
      <w:start w:val="1"/>
      <w:numFmt w:val="bullet"/>
      <w:lvlText w:val="o"/>
      <w:lvlJc w:val="left"/>
      <w:pPr>
        <w:ind w:left="3240" w:hanging="360"/>
      </w:pPr>
      <w:rPr>
        <w:rFonts w:ascii="Courier New" w:hAnsi="Courier New" w:cs="Courier New" w:hint="default"/>
      </w:rPr>
    </w:lvl>
    <w:lvl w:ilvl="5" w:tplc="080C001B" w:tentative="1">
      <w:start w:val="1"/>
      <w:numFmt w:val="bullet"/>
      <w:lvlText w:val=""/>
      <w:lvlJc w:val="left"/>
      <w:pPr>
        <w:ind w:left="3960" w:hanging="360"/>
      </w:pPr>
      <w:rPr>
        <w:rFonts w:ascii="Wingdings" w:hAnsi="Wingdings" w:hint="default"/>
      </w:rPr>
    </w:lvl>
    <w:lvl w:ilvl="6" w:tplc="080C000F" w:tentative="1">
      <w:start w:val="1"/>
      <w:numFmt w:val="bullet"/>
      <w:lvlText w:val=""/>
      <w:lvlJc w:val="left"/>
      <w:pPr>
        <w:ind w:left="4680" w:hanging="360"/>
      </w:pPr>
      <w:rPr>
        <w:rFonts w:ascii="Symbol" w:hAnsi="Symbol" w:hint="default"/>
      </w:rPr>
    </w:lvl>
    <w:lvl w:ilvl="7" w:tplc="080C0019" w:tentative="1">
      <w:start w:val="1"/>
      <w:numFmt w:val="bullet"/>
      <w:lvlText w:val="o"/>
      <w:lvlJc w:val="left"/>
      <w:pPr>
        <w:ind w:left="5400" w:hanging="360"/>
      </w:pPr>
      <w:rPr>
        <w:rFonts w:ascii="Courier New" w:hAnsi="Courier New" w:cs="Courier New" w:hint="default"/>
      </w:rPr>
    </w:lvl>
    <w:lvl w:ilvl="8" w:tplc="080C001B" w:tentative="1">
      <w:start w:val="1"/>
      <w:numFmt w:val="bullet"/>
      <w:lvlText w:val=""/>
      <w:lvlJc w:val="left"/>
      <w:pPr>
        <w:ind w:left="6120" w:hanging="360"/>
      </w:pPr>
      <w:rPr>
        <w:rFonts w:ascii="Wingdings" w:hAnsi="Wingdings" w:hint="default"/>
      </w:rPr>
    </w:lvl>
  </w:abstractNum>
  <w:abstractNum w:abstractNumId="10" w15:restartNumberingAfterBreak="0">
    <w:nsid w:val="70BB0A67"/>
    <w:multiLevelType w:val="hybridMultilevel"/>
    <w:tmpl w:val="6D58687E"/>
    <w:lvl w:ilvl="0" w:tplc="ED8A49B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71366EFE"/>
    <w:multiLevelType w:val="hybridMultilevel"/>
    <w:tmpl w:val="94924B52"/>
    <w:lvl w:ilvl="0" w:tplc="080C000D">
      <w:start w:val="1"/>
      <w:numFmt w:val="bullet"/>
      <w:lvlText w:val=""/>
      <w:lvlJc w:val="left"/>
      <w:pPr>
        <w:ind w:left="2138" w:hanging="360"/>
      </w:pPr>
      <w:rPr>
        <w:rFonts w:ascii="Wingdings" w:hAnsi="Wingdings" w:hint="default"/>
      </w:rPr>
    </w:lvl>
    <w:lvl w:ilvl="1" w:tplc="080C0003" w:tentative="1">
      <w:start w:val="1"/>
      <w:numFmt w:val="bullet"/>
      <w:lvlText w:val="o"/>
      <w:lvlJc w:val="left"/>
      <w:pPr>
        <w:ind w:left="2858" w:hanging="360"/>
      </w:pPr>
      <w:rPr>
        <w:rFonts w:ascii="Courier New" w:hAnsi="Courier New" w:cs="Courier New" w:hint="default"/>
      </w:rPr>
    </w:lvl>
    <w:lvl w:ilvl="2" w:tplc="080C0005" w:tentative="1">
      <w:start w:val="1"/>
      <w:numFmt w:val="bullet"/>
      <w:lvlText w:val=""/>
      <w:lvlJc w:val="left"/>
      <w:pPr>
        <w:ind w:left="3578" w:hanging="360"/>
      </w:pPr>
      <w:rPr>
        <w:rFonts w:ascii="Wingdings" w:hAnsi="Wingdings" w:hint="default"/>
      </w:rPr>
    </w:lvl>
    <w:lvl w:ilvl="3" w:tplc="080C0001" w:tentative="1">
      <w:start w:val="1"/>
      <w:numFmt w:val="bullet"/>
      <w:lvlText w:val=""/>
      <w:lvlJc w:val="left"/>
      <w:pPr>
        <w:ind w:left="4298" w:hanging="360"/>
      </w:pPr>
      <w:rPr>
        <w:rFonts w:ascii="Symbol" w:hAnsi="Symbol" w:hint="default"/>
      </w:rPr>
    </w:lvl>
    <w:lvl w:ilvl="4" w:tplc="080C0003" w:tentative="1">
      <w:start w:val="1"/>
      <w:numFmt w:val="bullet"/>
      <w:lvlText w:val="o"/>
      <w:lvlJc w:val="left"/>
      <w:pPr>
        <w:ind w:left="5018" w:hanging="360"/>
      </w:pPr>
      <w:rPr>
        <w:rFonts w:ascii="Courier New" w:hAnsi="Courier New" w:cs="Courier New" w:hint="default"/>
      </w:rPr>
    </w:lvl>
    <w:lvl w:ilvl="5" w:tplc="080C0005" w:tentative="1">
      <w:start w:val="1"/>
      <w:numFmt w:val="bullet"/>
      <w:lvlText w:val=""/>
      <w:lvlJc w:val="left"/>
      <w:pPr>
        <w:ind w:left="5738" w:hanging="360"/>
      </w:pPr>
      <w:rPr>
        <w:rFonts w:ascii="Wingdings" w:hAnsi="Wingdings" w:hint="default"/>
      </w:rPr>
    </w:lvl>
    <w:lvl w:ilvl="6" w:tplc="080C0001" w:tentative="1">
      <w:start w:val="1"/>
      <w:numFmt w:val="bullet"/>
      <w:lvlText w:val=""/>
      <w:lvlJc w:val="left"/>
      <w:pPr>
        <w:ind w:left="6458" w:hanging="360"/>
      </w:pPr>
      <w:rPr>
        <w:rFonts w:ascii="Symbol" w:hAnsi="Symbol" w:hint="default"/>
      </w:rPr>
    </w:lvl>
    <w:lvl w:ilvl="7" w:tplc="080C0003" w:tentative="1">
      <w:start w:val="1"/>
      <w:numFmt w:val="bullet"/>
      <w:lvlText w:val="o"/>
      <w:lvlJc w:val="left"/>
      <w:pPr>
        <w:ind w:left="7178" w:hanging="360"/>
      </w:pPr>
      <w:rPr>
        <w:rFonts w:ascii="Courier New" w:hAnsi="Courier New" w:cs="Courier New" w:hint="default"/>
      </w:rPr>
    </w:lvl>
    <w:lvl w:ilvl="8" w:tplc="080C0005" w:tentative="1">
      <w:start w:val="1"/>
      <w:numFmt w:val="bullet"/>
      <w:lvlText w:val=""/>
      <w:lvlJc w:val="left"/>
      <w:pPr>
        <w:ind w:left="7898" w:hanging="360"/>
      </w:pPr>
      <w:rPr>
        <w:rFonts w:ascii="Wingdings" w:hAnsi="Wingdings" w:hint="default"/>
      </w:rPr>
    </w:lvl>
  </w:abstractNum>
  <w:abstractNum w:abstractNumId="12" w15:restartNumberingAfterBreak="0">
    <w:nsid w:val="714005DE"/>
    <w:multiLevelType w:val="hybridMultilevel"/>
    <w:tmpl w:val="BF607DE6"/>
    <w:lvl w:ilvl="0" w:tplc="0F7E9A52">
      <w:start w:val="1"/>
      <w:numFmt w:val="bullet"/>
      <w:lvlText w:val=""/>
      <w:lvlJc w:val="left"/>
      <w:pPr>
        <w:tabs>
          <w:tab w:val="num" w:pos="708"/>
        </w:tabs>
        <w:ind w:left="708" w:hanging="360"/>
      </w:pPr>
      <w:rPr>
        <w:rFonts w:ascii="Wingdings" w:hAnsi="Wingdings" w:hint="default"/>
        <w:b w:val="0"/>
        <w:color w:val="000000"/>
      </w:rPr>
    </w:lvl>
    <w:lvl w:ilvl="1" w:tplc="080C0019">
      <w:start w:val="1"/>
      <w:numFmt w:val="bullet"/>
      <w:lvlText w:val="o"/>
      <w:lvlJc w:val="left"/>
      <w:pPr>
        <w:tabs>
          <w:tab w:val="num" w:pos="1428"/>
        </w:tabs>
        <w:ind w:left="1428" w:hanging="360"/>
      </w:pPr>
      <w:rPr>
        <w:rFonts w:ascii="Courier New" w:hAnsi="Courier New" w:hint="default"/>
      </w:rPr>
    </w:lvl>
    <w:lvl w:ilvl="2" w:tplc="080C001B">
      <w:start w:val="1"/>
      <w:numFmt w:val="lowerRoman"/>
      <w:lvlText w:val="%3."/>
      <w:lvlJc w:val="right"/>
      <w:pPr>
        <w:ind w:left="2148" w:hanging="360"/>
      </w:pPr>
      <w:rPr>
        <w:rFonts w:hint="default"/>
      </w:rPr>
    </w:lvl>
    <w:lvl w:ilvl="3" w:tplc="080C000F">
      <w:start w:val="1"/>
      <w:numFmt w:val="bullet"/>
      <w:lvlText w:val=""/>
      <w:lvlJc w:val="left"/>
      <w:pPr>
        <w:ind w:left="2868" w:hanging="360"/>
      </w:pPr>
      <w:rPr>
        <w:rFonts w:ascii="Wingdings" w:hAnsi="Wingdings" w:hint="default"/>
      </w:rPr>
    </w:lvl>
    <w:lvl w:ilvl="4" w:tplc="080C0019">
      <w:start w:val="1"/>
      <w:numFmt w:val="bullet"/>
      <w:lvlText w:val="o"/>
      <w:lvlJc w:val="left"/>
      <w:pPr>
        <w:tabs>
          <w:tab w:val="num" w:pos="3588"/>
        </w:tabs>
        <w:ind w:left="3588" w:hanging="360"/>
      </w:pPr>
      <w:rPr>
        <w:rFonts w:ascii="Courier New" w:hAnsi="Courier New" w:hint="default"/>
      </w:rPr>
    </w:lvl>
    <w:lvl w:ilvl="5" w:tplc="080C001B" w:tentative="1">
      <w:start w:val="1"/>
      <w:numFmt w:val="bullet"/>
      <w:lvlText w:val="o"/>
      <w:lvlJc w:val="left"/>
      <w:pPr>
        <w:tabs>
          <w:tab w:val="num" w:pos="4308"/>
        </w:tabs>
        <w:ind w:left="4308" w:hanging="360"/>
      </w:pPr>
      <w:rPr>
        <w:rFonts w:ascii="Courier New" w:hAnsi="Courier New" w:hint="default"/>
      </w:rPr>
    </w:lvl>
    <w:lvl w:ilvl="6" w:tplc="080C000F" w:tentative="1">
      <w:start w:val="1"/>
      <w:numFmt w:val="bullet"/>
      <w:lvlText w:val="o"/>
      <w:lvlJc w:val="left"/>
      <w:pPr>
        <w:tabs>
          <w:tab w:val="num" w:pos="5028"/>
        </w:tabs>
        <w:ind w:left="5028" w:hanging="360"/>
      </w:pPr>
      <w:rPr>
        <w:rFonts w:ascii="Courier New" w:hAnsi="Courier New" w:hint="default"/>
      </w:rPr>
    </w:lvl>
    <w:lvl w:ilvl="7" w:tplc="080C0019" w:tentative="1">
      <w:start w:val="1"/>
      <w:numFmt w:val="bullet"/>
      <w:lvlText w:val="o"/>
      <w:lvlJc w:val="left"/>
      <w:pPr>
        <w:tabs>
          <w:tab w:val="num" w:pos="5748"/>
        </w:tabs>
        <w:ind w:left="5748" w:hanging="360"/>
      </w:pPr>
      <w:rPr>
        <w:rFonts w:ascii="Courier New" w:hAnsi="Courier New" w:hint="default"/>
      </w:rPr>
    </w:lvl>
    <w:lvl w:ilvl="8" w:tplc="080C001B" w:tentative="1">
      <w:start w:val="1"/>
      <w:numFmt w:val="bullet"/>
      <w:lvlText w:val="o"/>
      <w:lvlJc w:val="left"/>
      <w:pPr>
        <w:tabs>
          <w:tab w:val="num" w:pos="6468"/>
        </w:tabs>
        <w:ind w:left="6468" w:hanging="360"/>
      </w:pPr>
      <w:rPr>
        <w:rFonts w:ascii="Courier New" w:hAnsi="Courier New" w:hint="default"/>
      </w:rPr>
    </w:lvl>
  </w:abstractNum>
  <w:abstractNum w:abstractNumId="13" w15:restartNumberingAfterBreak="0">
    <w:nsid w:val="725D2AA3"/>
    <w:multiLevelType w:val="hybridMultilevel"/>
    <w:tmpl w:val="C7409BC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77287B26"/>
    <w:multiLevelType w:val="hybridMultilevel"/>
    <w:tmpl w:val="8DB25308"/>
    <w:lvl w:ilvl="0" w:tplc="080C0001">
      <w:start w:val="1"/>
      <w:numFmt w:val="decimal"/>
      <w:lvlText w:val="%1."/>
      <w:lvlJc w:val="left"/>
      <w:pPr>
        <w:ind w:left="1069" w:hanging="360"/>
      </w:pPr>
      <w:rPr>
        <w:rFonts w:hint="default"/>
      </w:rPr>
    </w:lvl>
    <w:lvl w:ilvl="1" w:tplc="080C0003" w:tentative="1">
      <w:start w:val="1"/>
      <w:numFmt w:val="lowerLetter"/>
      <w:lvlText w:val="%2."/>
      <w:lvlJc w:val="left"/>
      <w:pPr>
        <w:ind w:left="1789" w:hanging="360"/>
      </w:pPr>
    </w:lvl>
    <w:lvl w:ilvl="2" w:tplc="080C0005" w:tentative="1">
      <w:start w:val="1"/>
      <w:numFmt w:val="lowerRoman"/>
      <w:lvlText w:val="%3."/>
      <w:lvlJc w:val="right"/>
      <w:pPr>
        <w:ind w:left="2509" w:hanging="180"/>
      </w:pPr>
    </w:lvl>
    <w:lvl w:ilvl="3" w:tplc="080C0001" w:tentative="1">
      <w:start w:val="1"/>
      <w:numFmt w:val="decimal"/>
      <w:lvlText w:val="%4."/>
      <w:lvlJc w:val="left"/>
      <w:pPr>
        <w:ind w:left="3229" w:hanging="360"/>
      </w:pPr>
    </w:lvl>
    <w:lvl w:ilvl="4" w:tplc="080C0003" w:tentative="1">
      <w:start w:val="1"/>
      <w:numFmt w:val="lowerLetter"/>
      <w:lvlText w:val="%5."/>
      <w:lvlJc w:val="left"/>
      <w:pPr>
        <w:ind w:left="3949" w:hanging="360"/>
      </w:pPr>
    </w:lvl>
    <w:lvl w:ilvl="5" w:tplc="080C0005" w:tentative="1">
      <w:start w:val="1"/>
      <w:numFmt w:val="lowerRoman"/>
      <w:lvlText w:val="%6."/>
      <w:lvlJc w:val="right"/>
      <w:pPr>
        <w:ind w:left="4669" w:hanging="180"/>
      </w:pPr>
    </w:lvl>
    <w:lvl w:ilvl="6" w:tplc="080C0001" w:tentative="1">
      <w:start w:val="1"/>
      <w:numFmt w:val="decimal"/>
      <w:lvlText w:val="%7."/>
      <w:lvlJc w:val="left"/>
      <w:pPr>
        <w:ind w:left="5389" w:hanging="360"/>
      </w:pPr>
    </w:lvl>
    <w:lvl w:ilvl="7" w:tplc="080C0003" w:tentative="1">
      <w:start w:val="1"/>
      <w:numFmt w:val="lowerLetter"/>
      <w:lvlText w:val="%8."/>
      <w:lvlJc w:val="left"/>
      <w:pPr>
        <w:ind w:left="6109" w:hanging="360"/>
      </w:pPr>
    </w:lvl>
    <w:lvl w:ilvl="8" w:tplc="080C0005" w:tentative="1">
      <w:start w:val="1"/>
      <w:numFmt w:val="lowerRoman"/>
      <w:lvlText w:val="%9."/>
      <w:lvlJc w:val="right"/>
      <w:pPr>
        <w:ind w:left="6829" w:hanging="180"/>
      </w:pPr>
    </w:lvl>
  </w:abstractNum>
  <w:abstractNum w:abstractNumId="15" w15:restartNumberingAfterBreak="0">
    <w:nsid w:val="784A05CB"/>
    <w:multiLevelType w:val="hybridMultilevel"/>
    <w:tmpl w:val="AB9AA8B8"/>
    <w:lvl w:ilvl="0" w:tplc="040C000D">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0F625B"/>
    <w:multiLevelType w:val="hybridMultilevel"/>
    <w:tmpl w:val="A46EADB8"/>
    <w:lvl w:ilvl="0" w:tplc="080C0001">
      <w:start w:val="1"/>
      <w:numFmt w:val="bullet"/>
      <w:lvlText w:val=""/>
      <w:lvlJc w:val="left"/>
      <w:pPr>
        <w:ind w:left="1353" w:hanging="360"/>
      </w:pPr>
      <w:rPr>
        <w:rFonts w:ascii="Wingdings" w:hAnsi="Wingdings" w:hint="default"/>
      </w:rPr>
    </w:lvl>
    <w:lvl w:ilvl="1" w:tplc="080C0003">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num w:numId="1" w16cid:durableId="2073498333">
    <w:abstractNumId w:val="12"/>
  </w:num>
  <w:num w:numId="2" w16cid:durableId="1800493478">
    <w:abstractNumId w:val="14"/>
  </w:num>
  <w:num w:numId="3" w16cid:durableId="557591483">
    <w:abstractNumId w:val="7"/>
  </w:num>
  <w:num w:numId="4" w16cid:durableId="68814857">
    <w:abstractNumId w:val="2"/>
  </w:num>
  <w:num w:numId="5" w16cid:durableId="1051154800">
    <w:abstractNumId w:val="4"/>
  </w:num>
  <w:num w:numId="6" w16cid:durableId="1582063815">
    <w:abstractNumId w:val="13"/>
  </w:num>
  <w:num w:numId="7" w16cid:durableId="443885049">
    <w:abstractNumId w:val="0"/>
  </w:num>
  <w:num w:numId="8" w16cid:durableId="108400119">
    <w:abstractNumId w:val="8"/>
  </w:num>
  <w:num w:numId="9" w16cid:durableId="276261213">
    <w:abstractNumId w:val="9"/>
  </w:num>
  <w:num w:numId="10" w16cid:durableId="1730956916">
    <w:abstractNumId w:val="3"/>
  </w:num>
  <w:num w:numId="11" w16cid:durableId="1777096416">
    <w:abstractNumId w:val="1"/>
  </w:num>
  <w:num w:numId="12" w16cid:durableId="2137719702">
    <w:abstractNumId w:val="5"/>
  </w:num>
  <w:num w:numId="13" w16cid:durableId="10034678">
    <w:abstractNumId w:val="15"/>
  </w:num>
  <w:num w:numId="14" w16cid:durableId="1547138093">
    <w:abstractNumId w:val="10"/>
  </w:num>
  <w:num w:numId="15" w16cid:durableId="1991399388">
    <w:abstractNumId w:val="16"/>
  </w:num>
  <w:num w:numId="16" w16cid:durableId="8333168">
    <w:abstractNumId w:val="11"/>
  </w:num>
  <w:num w:numId="17" w16cid:durableId="939070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09"/>
    <w:rsid w:val="000144AA"/>
    <w:rsid w:val="00064D37"/>
    <w:rsid w:val="000F19C5"/>
    <w:rsid w:val="001500FA"/>
    <w:rsid w:val="001617FB"/>
    <w:rsid w:val="00183B53"/>
    <w:rsid w:val="00194BB6"/>
    <w:rsid w:val="001F330C"/>
    <w:rsid w:val="00202CC2"/>
    <w:rsid w:val="0025460F"/>
    <w:rsid w:val="002807E8"/>
    <w:rsid w:val="002A2CCF"/>
    <w:rsid w:val="002D0519"/>
    <w:rsid w:val="002E291D"/>
    <w:rsid w:val="00301CCB"/>
    <w:rsid w:val="0030582F"/>
    <w:rsid w:val="003356A5"/>
    <w:rsid w:val="0034465A"/>
    <w:rsid w:val="003464FD"/>
    <w:rsid w:val="003E0D5E"/>
    <w:rsid w:val="003F0A11"/>
    <w:rsid w:val="003F0D3C"/>
    <w:rsid w:val="004055F4"/>
    <w:rsid w:val="0044376C"/>
    <w:rsid w:val="00460AF2"/>
    <w:rsid w:val="00460E07"/>
    <w:rsid w:val="004A0244"/>
    <w:rsid w:val="004F25DC"/>
    <w:rsid w:val="00524F47"/>
    <w:rsid w:val="005A1EF9"/>
    <w:rsid w:val="005A30A0"/>
    <w:rsid w:val="005B66D6"/>
    <w:rsid w:val="005C7501"/>
    <w:rsid w:val="005E1071"/>
    <w:rsid w:val="00601E7B"/>
    <w:rsid w:val="00621B6D"/>
    <w:rsid w:val="00623A69"/>
    <w:rsid w:val="006665D8"/>
    <w:rsid w:val="006817CC"/>
    <w:rsid w:val="006A36BE"/>
    <w:rsid w:val="006B7985"/>
    <w:rsid w:val="006F3C6B"/>
    <w:rsid w:val="006F79EA"/>
    <w:rsid w:val="00714187"/>
    <w:rsid w:val="00716D32"/>
    <w:rsid w:val="00724125"/>
    <w:rsid w:val="00767A20"/>
    <w:rsid w:val="007D5C3B"/>
    <w:rsid w:val="00886B5F"/>
    <w:rsid w:val="00896FB4"/>
    <w:rsid w:val="008B6D6C"/>
    <w:rsid w:val="008C4F05"/>
    <w:rsid w:val="008E08E1"/>
    <w:rsid w:val="00927106"/>
    <w:rsid w:val="00940A94"/>
    <w:rsid w:val="00960762"/>
    <w:rsid w:val="00963E42"/>
    <w:rsid w:val="00974D1C"/>
    <w:rsid w:val="00996140"/>
    <w:rsid w:val="009A285D"/>
    <w:rsid w:val="009B0F55"/>
    <w:rsid w:val="009B4151"/>
    <w:rsid w:val="009B4ED2"/>
    <w:rsid w:val="009D36D3"/>
    <w:rsid w:val="00AA5EBF"/>
    <w:rsid w:val="00B07AD2"/>
    <w:rsid w:val="00B62CAB"/>
    <w:rsid w:val="00B72277"/>
    <w:rsid w:val="00B72ED4"/>
    <w:rsid w:val="00B7620C"/>
    <w:rsid w:val="00BA153E"/>
    <w:rsid w:val="00BC1C25"/>
    <w:rsid w:val="00C07124"/>
    <w:rsid w:val="00C10591"/>
    <w:rsid w:val="00C20566"/>
    <w:rsid w:val="00C475BF"/>
    <w:rsid w:val="00C67D65"/>
    <w:rsid w:val="00C84021"/>
    <w:rsid w:val="00C95B09"/>
    <w:rsid w:val="00CA1C44"/>
    <w:rsid w:val="00CB3E99"/>
    <w:rsid w:val="00CB6A60"/>
    <w:rsid w:val="00CD1B97"/>
    <w:rsid w:val="00CD2E81"/>
    <w:rsid w:val="00CD3E09"/>
    <w:rsid w:val="00CE10A0"/>
    <w:rsid w:val="00CE394D"/>
    <w:rsid w:val="00CF688B"/>
    <w:rsid w:val="00D0236B"/>
    <w:rsid w:val="00D3194B"/>
    <w:rsid w:val="00D517BD"/>
    <w:rsid w:val="00DC78D4"/>
    <w:rsid w:val="00DD525E"/>
    <w:rsid w:val="00DE33A2"/>
    <w:rsid w:val="00DE50A6"/>
    <w:rsid w:val="00E43CB3"/>
    <w:rsid w:val="00E46488"/>
    <w:rsid w:val="00E65D5F"/>
    <w:rsid w:val="00EA598C"/>
    <w:rsid w:val="00EB03BD"/>
    <w:rsid w:val="00ED5A57"/>
    <w:rsid w:val="00EE5151"/>
    <w:rsid w:val="00EF4BD8"/>
    <w:rsid w:val="00F06D07"/>
    <w:rsid w:val="00F229C5"/>
    <w:rsid w:val="00F24BB9"/>
    <w:rsid w:val="00FA2CFC"/>
    <w:rsid w:val="00FA5C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7460C2"/>
  <w15:docId w15:val="{071ED1FA-94AB-4A63-92C2-867E2898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E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Graph &amp; Table tite,List Paragraph"/>
    <w:basedOn w:val="Normal"/>
    <w:link w:val="ParagraphedelisteCar"/>
    <w:uiPriority w:val="34"/>
    <w:qFormat/>
    <w:rsid w:val="00CD3E09"/>
    <w:pPr>
      <w:spacing w:after="0" w:line="240" w:lineRule="auto"/>
      <w:ind w:left="708"/>
    </w:pPr>
    <w:rPr>
      <w:rFonts w:ascii="Garamond" w:eastAsia="Times New Roman" w:hAnsi="Garamond"/>
      <w:spacing w:val="15"/>
      <w:sz w:val="28"/>
      <w:szCs w:val="28"/>
      <w:lang w:val="fr-FR" w:eastAsia="fr-FR"/>
    </w:rPr>
  </w:style>
  <w:style w:type="character" w:styleId="Appelnotedebasdep">
    <w:name w:val="footnote reference"/>
    <w:aliases w:val="ESPON Footnote No,Footnote"/>
    <w:qFormat/>
    <w:rsid w:val="00CD3E09"/>
    <w:rPr>
      <w:vertAlign w:val="superscript"/>
    </w:rPr>
  </w:style>
  <w:style w:type="paragraph" w:styleId="Notedebasdepage">
    <w:name w:val="footnote text"/>
    <w:aliases w:val="Footnote Text Char Char,Char Char Char,Footnote Text Char3,Footnote Text Char2 Char1,Footnote Text Char Char1 Char,Footnote Text Char2 Char Char Char,Footnote Text Char1 Char1 Char Char Char,Footnote Text Char2,f"/>
    <w:basedOn w:val="Normal"/>
    <w:link w:val="NotedebasdepageCar"/>
    <w:qFormat/>
    <w:rsid w:val="00CD3E09"/>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aliases w:val="Footnote Text Char Char Car,Char Char Char Car,Footnote Text Char3 Car,Footnote Text Char2 Char1 Car,Footnote Text Char Char1 Char Car,Footnote Text Char2 Char Char Char Car,Footnote Text Char1 Char1 Char Char Char Car,f Car"/>
    <w:basedOn w:val="Policepardfaut"/>
    <w:link w:val="Notedebasdepage"/>
    <w:rsid w:val="00CD3E09"/>
    <w:rPr>
      <w:rFonts w:ascii="Times New Roman" w:eastAsia="Times New Roman" w:hAnsi="Times New Roman" w:cs="Times New Roman"/>
      <w:sz w:val="20"/>
      <w:szCs w:val="20"/>
      <w:lang w:eastAsia="fr-FR"/>
    </w:rPr>
  </w:style>
  <w:style w:type="character" w:customStyle="1" w:styleId="ParagraphedelisteCar">
    <w:name w:val="Paragraphe de liste Car"/>
    <w:aliases w:val="Graph &amp; Table tite Car,List Paragraph Car"/>
    <w:link w:val="Paragraphedeliste"/>
    <w:uiPriority w:val="1"/>
    <w:rsid w:val="00CD3E09"/>
    <w:rPr>
      <w:rFonts w:ascii="Garamond" w:eastAsia="Times New Roman" w:hAnsi="Garamond" w:cs="Times New Roman"/>
      <w:spacing w:val="15"/>
      <w:sz w:val="28"/>
      <w:szCs w:val="28"/>
      <w:lang w:val="fr-FR" w:eastAsia="fr-FR"/>
    </w:rPr>
  </w:style>
  <w:style w:type="paragraph" w:styleId="NormalWeb">
    <w:name w:val="Normal (Web)"/>
    <w:basedOn w:val="Normal"/>
    <w:uiPriority w:val="99"/>
    <w:semiHidden/>
    <w:unhideWhenUsed/>
    <w:rsid w:val="00CD3E09"/>
    <w:pPr>
      <w:spacing w:before="100" w:beforeAutospacing="1" w:after="100" w:afterAutospacing="1" w:line="240" w:lineRule="auto"/>
    </w:pPr>
    <w:rPr>
      <w:rFonts w:ascii="Times New Roman" w:eastAsia="Times New Roman" w:hAnsi="Times New Roman"/>
      <w:sz w:val="24"/>
      <w:szCs w:val="24"/>
      <w:lang w:eastAsia="fr-BE"/>
    </w:rPr>
  </w:style>
  <w:style w:type="character" w:styleId="Lienhypertexte">
    <w:name w:val="Hyperlink"/>
    <w:basedOn w:val="Policepardfaut"/>
    <w:uiPriority w:val="99"/>
    <w:semiHidden/>
    <w:unhideWhenUsed/>
    <w:rsid w:val="00CD3E09"/>
    <w:rPr>
      <w:color w:val="0000FF"/>
      <w:u w:val="single"/>
    </w:rPr>
  </w:style>
  <w:style w:type="character" w:styleId="Accentuation">
    <w:name w:val="Emphasis"/>
    <w:basedOn w:val="Policepardfaut"/>
    <w:uiPriority w:val="20"/>
    <w:qFormat/>
    <w:rsid w:val="00886B5F"/>
    <w:rPr>
      <w:i/>
      <w:iCs/>
    </w:rPr>
  </w:style>
  <w:style w:type="paragraph" w:styleId="En-tte">
    <w:name w:val="header"/>
    <w:basedOn w:val="Normal"/>
    <w:link w:val="En-tteCar"/>
    <w:uiPriority w:val="99"/>
    <w:unhideWhenUsed/>
    <w:rsid w:val="007D5C3B"/>
    <w:pPr>
      <w:tabs>
        <w:tab w:val="center" w:pos="4536"/>
        <w:tab w:val="right" w:pos="9072"/>
      </w:tabs>
      <w:spacing w:after="0" w:line="240" w:lineRule="auto"/>
    </w:pPr>
  </w:style>
  <w:style w:type="character" w:customStyle="1" w:styleId="En-tteCar">
    <w:name w:val="En-tête Car"/>
    <w:basedOn w:val="Policepardfaut"/>
    <w:link w:val="En-tte"/>
    <w:uiPriority w:val="99"/>
    <w:rsid w:val="007D5C3B"/>
    <w:rPr>
      <w:rFonts w:ascii="Calibri" w:eastAsia="Calibri" w:hAnsi="Calibri" w:cs="Times New Roman"/>
    </w:rPr>
  </w:style>
  <w:style w:type="paragraph" w:styleId="Pieddepage">
    <w:name w:val="footer"/>
    <w:basedOn w:val="Normal"/>
    <w:link w:val="PieddepageCar"/>
    <w:uiPriority w:val="99"/>
    <w:unhideWhenUsed/>
    <w:rsid w:val="007D5C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C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E3B38-E1CB-4234-ADA7-2B10279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984</Words>
  <Characters>5415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106171</dc:creator>
  <cp:lastModifiedBy>GEORIS Isabelle</cp:lastModifiedBy>
  <cp:revision>3</cp:revision>
  <cp:lastPrinted>2019-08-08T07:49:00Z</cp:lastPrinted>
  <dcterms:created xsi:type="dcterms:W3CDTF">2021-02-08T14:00:00Z</dcterms:created>
  <dcterms:modified xsi:type="dcterms:W3CDTF">2023-06-01T04:15:00Z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2023-06-01T04:15:01Z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a25902ff-6b8f-4e6e-8fa9-7eb699ca4301</vt:lpwstr>
  </property>
  <property fmtid="{D5CDD505-2E9C-101B-9397-08002B2CF9AE}" pid="8" name="MSIP_Label_e72a09c5-6e26-4737-a926-47ef1ab198ae_ContentBits">
    <vt:lpwstr>8</vt:lpwstr>
  </property>
</Properties>
</file>